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A93170" w14:textId="7F37E54F" w:rsidR="00465426" w:rsidRPr="004B1AC6" w:rsidRDefault="00DE5071" w:rsidP="00A43F93">
      <w:pPr>
        <w:pStyle w:val="Ttulo1"/>
        <w:jc w:val="center"/>
        <w:rPr>
          <w:rFonts w:asciiTheme="minorHAnsi" w:hAnsiTheme="minorHAnsi" w:cstheme="minorHAnsi"/>
          <w:sz w:val="32"/>
          <w:szCs w:val="32"/>
        </w:rPr>
      </w:pPr>
      <w:r w:rsidRPr="004B1AC6">
        <w:rPr>
          <w:rFonts w:asciiTheme="minorHAnsi" w:hAnsiTheme="minorHAnsi" w:cstheme="minorHAnsi"/>
          <w:w w:val="110"/>
          <w:sz w:val="32"/>
          <w:szCs w:val="32"/>
        </w:rPr>
        <w:t>BENEMÉRITO CUERPO DE BOMBEROS</w:t>
      </w:r>
      <w:r w:rsidR="002F2267" w:rsidRPr="004B1AC6">
        <w:rPr>
          <w:rFonts w:asciiTheme="minorHAnsi" w:hAnsiTheme="minorHAnsi" w:cstheme="minorHAnsi"/>
          <w:spacing w:val="19"/>
          <w:w w:val="110"/>
          <w:sz w:val="32"/>
          <w:szCs w:val="32"/>
        </w:rPr>
        <w:t xml:space="preserve"> </w:t>
      </w:r>
      <w:r w:rsidR="002F2267" w:rsidRPr="004B1AC6">
        <w:rPr>
          <w:rFonts w:asciiTheme="minorHAnsi" w:hAnsiTheme="minorHAnsi" w:cstheme="minorHAnsi"/>
          <w:w w:val="110"/>
          <w:sz w:val="32"/>
          <w:szCs w:val="32"/>
        </w:rPr>
        <w:t>DE</w:t>
      </w:r>
      <w:r w:rsidR="002F2267" w:rsidRPr="004B1AC6">
        <w:rPr>
          <w:rFonts w:asciiTheme="minorHAnsi" w:hAnsiTheme="minorHAnsi" w:cstheme="minorHAnsi"/>
          <w:spacing w:val="21"/>
          <w:w w:val="110"/>
          <w:sz w:val="32"/>
          <w:szCs w:val="32"/>
        </w:rPr>
        <w:t xml:space="preserve"> </w:t>
      </w:r>
      <w:r w:rsidR="00FB2277" w:rsidRPr="004B1AC6">
        <w:rPr>
          <w:rFonts w:asciiTheme="minorHAnsi" w:hAnsiTheme="minorHAnsi" w:cstheme="minorHAnsi"/>
          <w:w w:val="110"/>
          <w:sz w:val="32"/>
          <w:szCs w:val="32"/>
        </w:rPr>
        <w:t>SAMBORONDÓN</w:t>
      </w:r>
    </w:p>
    <w:p w14:paraId="756523A6" w14:textId="77777777" w:rsidR="00465426" w:rsidRPr="004B1AC6" w:rsidRDefault="00465426" w:rsidP="00A43F93">
      <w:pPr>
        <w:pStyle w:val="Textoindependiente"/>
        <w:jc w:val="center"/>
        <w:rPr>
          <w:rFonts w:asciiTheme="minorHAnsi" w:hAnsiTheme="minorHAnsi" w:cstheme="minorHAnsi"/>
          <w:b/>
          <w:sz w:val="32"/>
          <w:szCs w:val="32"/>
        </w:rPr>
      </w:pPr>
    </w:p>
    <w:p w14:paraId="44158B25" w14:textId="77777777" w:rsidR="00465426" w:rsidRPr="004B1AC6" w:rsidRDefault="00465426" w:rsidP="00A43F93">
      <w:pPr>
        <w:pStyle w:val="Textoindependiente"/>
        <w:jc w:val="center"/>
        <w:rPr>
          <w:rFonts w:asciiTheme="minorHAnsi" w:hAnsiTheme="minorHAnsi" w:cstheme="minorHAnsi"/>
          <w:b/>
          <w:sz w:val="32"/>
          <w:szCs w:val="32"/>
        </w:rPr>
      </w:pPr>
    </w:p>
    <w:p w14:paraId="0987DD64" w14:textId="1584B322" w:rsidR="00465426" w:rsidRPr="004B1AC6" w:rsidRDefault="00FB2277" w:rsidP="00A43F93">
      <w:pPr>
        <w:pStyle w:val="Textoindependiente"/>
        <w:spacing w:before="7"/>
        <w:jc w:val="center"/>
        <w:rPr>
          <w:rFonts w:asciiTheme="minorHAnsi" w:hAnsiTheme="minorHAnsi" w:cstheme="minorHAnsi"/>
          <w:b/>
          <w:sz w:val="32"/>
          <w:szCs w:val="32"/>
        </w:rPr>
      </w:pPr>
      <w:r w:rsidRPr="004B1AC6">
        <w:rPr>
          <w:rFonts w:asciiTheme="minorHAnsi" w:hAnsiTheme="minorHAnsi" w:cstheme="minorHAnsi"/>
          <w:b/>
          <w:noProof/>
          <w:sz w:val="32"/>
          <w:szCs w:val="32"/>
          <w:lang w:val="es-EC" w:eastAsia="es-EC"/>
        </w:rPr>
        <w:drawing>
          <wp:inline distT="0" distB="0" distL="0" distR="0" wp14:anchorId="1ED8E051" wp14:editId="4B3F7D82">
            <wp:extent cx="2047828" cy="183730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3102" cy="1851008"/>
                    </a:xfrm>
                    <a:prstGeom prst="rect">
                      <a:avLst/>
                    </a:prstGeom>
                  </pic:spPr>
                </pic:pic>
              </a:graphicData>
            </a:graphic>
          </wp:inline>
        </w:drawing>
      </w:r>
    </w:p>
    <w:p w14:paraId="3C44FBBA" w14:textId="77777777" w:rsidR="00465426" w:rsidRPr="004B1AC6" w:rsidRDefault="00465426" w:rsidP="00A43F93">
      <w:pPr>
        <w:pStyle w:val="Textoindependiente"/>
        <w:jc w:val="center"/>
        <w:rPr>
          <w:rFonts w:asciiTheme="minorHAnsi" w:hAnsiTheme="minorHAnsi" w:cstheme="minorHAnsi"/>
          <w:b/>
          <w:sz w:val="32"/>
          <w:szCs w:val="32"/>
        </w:rPr>
      </w:pPr>
    </w:p>
    <w:p w14:paraId="3D79E377" w14:textId="77777777" w:rsidR="00465426" w:rsidRPr="004B1AC6" w:rsidRDefault="00465426" w:rsidP="00A43F93">
      <w:pPr>
        <w:pStyle w:val="Textoindependiente"/>
        <w:jc w:val="center"/>
        <w:rPr>
          <w:rFonts w:asciiTheme="minorHAnsi" w:hAnsiTheme="minorHAnsi" w:cstheme="minorHAnsi"/>
          <w:b/>
          <w:sz w:val="32"/>
          <w:szCs w:val="32"/>
        </w:rPr>
      </w:pPr>
    </w:p>
    <w:p w14:paraId="7143E75E" w14:textId="3D40C6FD" w:rsidR="006A2448" w:rsidRPr="00787771" w:rsidRDefault="00557DF9" w:rsidP="00A43F93">
      <w:pPr>
        <w:pStyle w:val="Textoindependiente"/>
        <w:jc w:val="center"/>
        <w:rPr>
          <w:rFonts w:asciiTheme="minorHAnsi" w:hAnsiTheme="minorHAnsi" w:cstheme="minorHAnsi"/>
          <w:b/>
          <w:spacing w:val="-2"/>
          <w:w w:val="115"/>
          <w:sz w:val="28"/>
          <w:szCs w:val="28"/>
        </w:rPr>
      </w:pPr>
      <w:r w:rsidRPr="00787771">
        <w:rPr>
          <w:rFonts w:asciiTheme="minorHAnsi" w:hAnsiTheme="minorHAnsi" w:cstheme="minorHAnsi"/>
          <w:b/>
          <w:spacing w:val="-2"/>
          <w:w w:val="115"/>
          <w:sz w:val="28"/>
          <w:szCs w:val="28"/>
        </w:rPr>
        <w:t>PLIEGO DEL PROCEDIMIENTO</w:t>
      </w:r>
      <w:r w:rsidR="006A2448" w:rsidRPr="00787771">
        <w:rPr>
          <w:rFonts w:asciiTheme="minorHAnsi" w:hAnsiTheme="minorHAnsi" w:cstheme="minorHAnsi"/>
          <w:b/>
          <w:spacing w:val="-2"/>
          <w:w w:val="115"/>
          <w:sz w:val="28"/>
          <w:szCs w:val="28"/>
        </w:rPr>
        <w:t xml:space="preserve"> DE SELECCIÓN DE PROVEEDOR</w:t>
      </w:r>
    </w:p>
    <w:p w14:paraId="550FF1FD" w14:textId="77777777" w:rsidR="006A2448" w:rsidRPr="00787771" w:rsidRDefault="006A2448" w:rsidP="00A43F93">
      <w:pPr>
        <w:pStyle w:val="Saludo"/>
        <w:jc w:val="center"/>
        <w:rPr>
          <w:rFonts w:asciiTheme="minorHAnsi" w:hAnsiTheme="minorHAnsi" w:cstheme="minorHAnsi"/>
          <w:w w:val="115"/>
          <w:sz w:val="28"/>
          <w:szCs w:val="28"/>
        </w:rPr>
      </w:pPr>
      <w:r w:rsidRPr="00787771">
        <w:rPr>
          <w:rFonts w:asciiTheme="minorHAnsi" w:hAnsiTheme="minorHAnsi" w:cstheme="minorHAnsi"/>
          <w:w w:val="115"/>
          <w:sz w:val="28"/>
          <w:szCs w:val="28"/>
        </w:rPr>
        <w:t>PARA ADQUISICIÓN EN EL EXTRANJERO</w:t>
      </w:r>
    </w:p>
    <w:p w14:paraId="20513F89" w14:textId="5FC36607" w:rsidR="00465426" w:rsidRPr="00787771" w:rsidRDefault="00465426" w:rsidP="00A43F93">
      <w:pPr>
        <w:pStyle w:val="Textoindependiente"/>
        <w:jc w:val="center"/>
        <w:rPr>
          <w:rFonts w:asciiTheme="minorHAnsi" w:hAnsiTheme="minorHAnsi" w:cstheme="minorHAnsi"/>
          <w:b/>
          <w:spacing w:val="-2"/>
          <w:w w:val="115"/>
          <w:sz w:val="28"/>
          <w:szCs w:val="28"/>
        </w:rPr>
      </w:pPr>
    </w:p>
    <w:p w14:paraId="67FF2044" w14:textId="77777777" w:rsidR="00465426" w:rsidRPr="00787771" w:rsidRDefault="00465426" w:rsidP="00A43F93">
      <w:pPr>
        <w:pStyle w:val="Textoindependiente"/>
        <w:spacing w:before="10"/>
        <w:jc w:val="center"/>
        <w:rPr>
          <w:rFonts w:asciiTheme="minorHAnsi" w:hAnsiTheme="minorHAnsi" w:cstheme="minorHAnsi"/>
          <w:b/>
          <w:spacing w:val="-2"/>
          <w:w w:val="115"/>
          <w:sz w:val="28"/>
          <w:szCs w:val="28"/>
        </w:rPr>
      </w:pPr>
    </w:p>
    <w:p w14:paraId="72CBE1BA" w14:textId="77777777" w:rsidR="00557DF9" w:rsidRPr="00787771" w:rsidRDefault="00557DF9" w:rsidP="00A43F93">
      <w:pPr>
        <w:ind w:left="1043" w:right="701"/>
        <w:jc w:val="center"/>
        <w:rPr>
          <w:rFonts w:asciiTheme="minorHAnsi" w:hAnsiTheme="minorHAnsi" w:cstheme="minorHAnsi"/>
          <w:b/>
          <w:spacing w:val="-2"/>
          <w:w w:val="115"/>
          <w:sz w:val="28"/>
          <w:szCs w:val="28"/>
        </w:rPr>
      </w:pPr>
    </w:p>
    <w:p w14:paraId="4185C511" w14:textId="13655290" w:rsidR="00465426" w:rsidRPr="00787771" w:rsidRDefault="002F2267" w:rsidP="00A43F93">
      <w:pPr>
        <w:pStyle w:val="Lneadeasunto"/>
        <w:jc w:val="center"/>
        <w:rPr>
          <w:rFonts w:asciiTheme="minorHAnsi" w:hAnsiTheme="minorHAnsi" w:cstheme="minorHAnsi"/>
          <w:w w:val="115"/>
          <w:sz w:val="28"/>
          <w:szCs w:val="28"/>
        </w:rPr>
      </w:pPr>
      <w:r w:rsidRPr="00787771">
        <w:rPr>
          <w:rFonts w:asciiTheme="minorHAnsi" w:hAnsiTheme="minorHAnsi" w:cstheme="minorHAnsi"/>
          <w:w w:val="115"/>
          <w:sz w:val="28"/>
          <w:szCs w:val="28"/>
        </w:rPr>
        <w:t xml:space="preserve">CÓDIGO DEL PROCESO: </w:t>
      </w:r>
      <w:r w:rsidR="006A2448" w:rsidRPr="00787771">
        <w:rPr>
          <w:rFonts w:asciiTheme="minorHAnsi" w:hAnsiTheme="minorHAnsi" w:cstheme="minorHAnsi"/>
          <w:w w:val="115"/>
          <w:sz w:val="28"/>
          <w:szCs w:val="28"/>
        </w:rPr>
        <w:t>PE</w:t>
      </w:r>
      <w:r w:rsidRPr="00787771">
        <w:rPr>
          <w:rFonts w:asciiTheme="minorHAnsi" w:hAnsiTheme="minorHAnsi" w:cstheme="minorHAnsi"/>
          <w:w w:val="115"/>
          <w:sz w:val="28"/>
          <w:szCs w:val="28"/>
        </w:rPr>
        <w:t>-</w:t>
      </w:r>
      <w:r w:rsidR="00FB2277" w:rsidRPr="00787771">
        <w:rPr>
          <w:rFonts w:asciiTheme="minorHAnsi" w:hAnsiTheme="minorHAnsi" w:cstheme="minorHAnsi"/>
          <w:w w:val="115"/>
          <w:sz w:val="28"/>
          <w:szCs w:val="28"/>
        </w:rPr>
        <w:t>C</w:t>
      </w:r>
      <w:r w:rsidR="00372C2A" w:rsidRPr="00787771">
        <w:rPr>
          <w:rFonts w:asciiTheme="minorHAnsi" w:hAnsiTheme="minorHAnsi" w:cstheme="minorHAnsi"/>
          <w:w w:val="115"/>
          <w:sz w:val="28"/>
          <w:szCs w:val="28"/>
        </w:rPr>
        <w:t>_</w:t>
      </w:r>
      <w:r w:rsidR="00FB2277" w:rsidRPr="00787771">
        <w:rPr>
          <w:rFonts w:asciiTheme="minorHAnsi" w:hAnsiTheme="minorHAnsi" w:cstheme="minorHAnsi"/>
          <w:w w:val="115"/>
          <w:sz w:val="28"/>
          <w:szCs w:val="28"/>
        </w:rPr>
        <w:t>B</w:t>
      </w:r>
      <w:r w:rsidR="00372C2A" w:rsidRPr="00787771">
        <w:rPr>
          <w:rFonts w:asciiTheme="minorHAnsi" w:hAnsiTheme="minorHAnsi" w:cstheme="minorHAnsi"/>
          <w:w w:val="115"/>
          <w:sz w:val="28"/>
          <w:szCs w:val="28"/>
        </w:rPr>
        <w:t>_</w:t>
      </w:r>
      <w:r w:rsidR="00FB2277" w:rsidRPr="00787771">
        <w:rPr>
          <w:rFonts w:asciiTheme="minorHAnsi" w:hAnsiTheme="minorHAnsi" w:cstheme="minorHAnsi"/>
          <w:w w:val="115"/>
          <w:sz w:val="28"/>
          <w:szCs w:val="28"/>
        </w:rPr>
        <w:t>S</w:t>
      </w:r>
      <w:r w:rsidR="007408AE" w:rsidRPr="00787771">
        <w:rPr>
          <w:rFonts w:asciiTheme="minorHAnsi" w:hAnsiTheme="minorHAnsi" w:cstheme="minorHAnsi"/>
          <w:w w:val="115"/>
          <w:sz w:val="28"/>
          <w:szCs w:val="28"/>
        </w:rPr>
        <w:t>-</w:t>
      </w:r>
      <w:r w:rsidR="00372C2A" w:rsidRPr="00787771">
        <w:rPr>
          <w:rFonts w:asciiTheme="minorHAnsi" w:hAnsiTheme="minorHAnsi" w:cstheme="minorHAnsi"/>
          <w:w w:val="115"/>
          <w:sz w:val="28"/>
          <w:szCs w:val="28"/>
        </w:rPr>
        <w:t>202</w:t>
      </w:r>
      <w:r w:rsidR="005361F6" w:rsidRPr="00787771">
        <w:rPr>
          <w:rFonts w:asciiTheme="minorHAnsi" w:hAnsiTheme="minorHAnsi" w:cstheme="minorHAnsi"/>
          <w:w w:val="115"/>
          <w:sz w:val="28"/>
          <w:szCs w:val="28"/>
        </w:rPr>
        <w:t>5</w:t>
      </w:r>
      <w:r w:rsidRPr="00787771">
        <w:rPr>
          <w:rFonts w:asciiTheme="minorHAnsi" w:hAnsiTheme="minorHAnsi" w:cstheme="minorHAnsi"/>
          <w:w w:val="115"/>
          <w:sz w:val="28"/>
          <w:szCs w:val="28"/>
        </w:rPr>
        <w:t>-</w:t>
      </w:r>
      <w:r w:rsidR="00372C2A" w:rsidRPr="00787771">
        <w:rPr>
          <w:rFonts w:asciiTheme="minorHAnsi" w:hAnsiTheme="minorHAnsi" w:cstheme="minorHAnsi"/>
          <w:w w:val="115"/>
          <w:sz w:val="28"/>
          <w:szCs w:val="28"/>
        </w:rPr>
        <w:t>00</w:t>
      </w:r>
      <w:r w:rsidR="00AA0D79">
        <w:rPr>
          <w:rFonts w:asciiTheme="minorHAnsi" w:hAnsiTheme="minorHAnsi" w:cstheme="minorHAnsi"/>
          <w:w w:val="115"/>
          <w:sz w:val="28"/>
          <w:szCs w:val="28"/>
        </w:rPr>
        <w:t>5</w:t>
      </w:r>
    </w:p>
    <w:p w14:paraId="43E5FA63" w14:textId="77777777" w:rsidR="00465426" w:rsidRPr="00787771" w:rsidRDefault="00465426" w:rsidP="00A43F93">
      <w:pPr>
        <w:pStyle w:val="Textoindependiente"/>
        <w:jc w:val="center"/>
        <w:rPr>
          <w:rFonts w:asciiTheme="minorHAnsi" w:hAnsiTheme="minorHAnsi" w:cstheme="minorHAnsi"/>
          <w:b/>
          <w:spacing w:val="-2"/>
          <w:w w:val="115"/>
          <w:sz w:val="28"/>
          <w:szCs w:val="28"/>
        </w:rPr>
      </w:pPr>
    </w:p>
    <w:p w14:paraId="619F990E" w14:textId="77777777" w:rsidR="00F474DE" w:rsidRPr="00787771" w:rsidRDefault="00F474DE" w:rsidP="00A43F93">
      <w:pPr>
        <w:pStyle w:val="Textoindependiente"/>
        <w:spacing w:before="10"/>
        <w:jc w:val="center"/>
        <w:rPr>
          <w:rFonts w:asciiTheme="minorHAnsi" w:hAnsiTheme="minorHAnsi" w:cstheme="minorHAnsi"/>
          <w:b/>
          <w:spacing w:val="-2"/>
          <w:w w:val="115"/>
          <w:sz w:val="28"/>
          <w:szCs w:val="28"/>
        </w:rPr>
      </w:pPr>
    </w:p>
    <w:p w14:paraId="2F1E1018" w14:textId="77777777" w:rsidR="00465426" w:rsidRPr="00787771" w:rsidRDefault="002F2267" w:rsidP="00A43F93">
      <w:pPr>
        <w:pStyle w:val="Textoindependienteprimerasangra2"/>
        <w:jc w:val="center"/>
        <w:rPr>
          <w:rFonts w:asciiTheme="minorHAnsi" w:hAnsiTheme="minorHAnsi" w:cstheme="minorHAnsi"/>
          <w:b/>
          <w:w w:val="115"/>
          <w:sz w:val="28"/>
          <w:szCs w:val="28"/>
        </w:rPr>
      </w:pPr>
      <w:r w:rsidRPr="00787771">
        <w:rPr>
          <w:rFonts w:asciiTheme="minorHAnsi" w:hAnsiTheme="minorHAnsi" w:cstheme="minorHAnsi"/>
          <w:b/>
          <w:w w:val="115"/>
          <w:sz w:val="28"/>
          <w:szCs w:val="28"/>
        </w:rPr>
        <w:t>OBJETO DE LA CONTRATACIÓN:</w:t>
      </w:r>
    </w:p>
    <w:p w14:paraId="267AE90C" w14:textId="77777777" w:rsidR="006A2448" w:rsidRPr="00787771" w:rsidRDefault="006A2448" w:rsidP="00A43F93">
      <w:pPr>
        <w:pStyle w:val="Textoindependiente"/>
        <w:jc w:val="center"/>
        <w:rPr>
          <w:rFonts w:asciiTheme="minorHAnsi" w:hAnsiTheme="minorHAnsi" w:cstheme="minorHAnsi"/>
          <w:b/>
          <w:sz w:val="28"/>
          <w:szCs w:val="28"/>
        </w:rPr>
      </w:pPr>
    </w:p>
    <w:p w14:paraId="023B7093" w14:textId="77777777" w:rsidR="00465426" w:rsidRPr="00787771" w:rsidRDefault="00465426" w:rsidP="00A43F93">
      <w:pPr>
        <w:pStyle w:val="Textoindependiente"/>
        <w:spacing w:before="7"/>
        <w:jc w:val="center"/>
        <w:rPr>
          <w:rFonts w:asciiTheme="minorHAnsi" w:hAnsiTheme="minorHAnsi" w:cstheme="minorHAnsi"/>
          <w:b/>
          <w:sz w:val="28"/>
          <w:szCs w:val="28"/>
        </w:rPr>
      </w:pPr>
    </w:p>
    <w:p w14:paraId="4CB86B25" w14:textId="77777777" w:rsidR="00AA0D79" w:rsidRPr="00AA0D79" w:rsidRDefault="00AA0D79" w:rsidP="00AA0D79">
      <w:pPr>
        <w:tabs>
          <w:tab w:val="left" w:pos="426"/>
          <w:tab w:val="left" w:pos="720"/>
          <w:tab w:val="center" w:pos="4222"/>
        </w:tabs>
        <w:ind w:right="702"/>
        <w:jc w:val="center"/>
        <w:rPr>
          <w:rFonts w:asciiTheme="minorHAnsi" w:hAnsiTheme="minorHAnsi" w:cstheme="minorHAnsi"/>
          <w:b/>
          <w:spacing w:val="-2"/>
          <w:w w:val="115"/>
          <w:sz w:val="28"/>
          <w:szCs w:val="28"/>
        </w:rPr>
      </w:pPr>
      <w:r w:rsidRPr="00AA0D79">
        <w:rPr>
          <w:rFonts w:asciiTheme="minorHAnsi" w:hAnsiTheme="minorHAnsi" w:cstheme="minorHAnsi"/>
          <w:b/>
          <w:spacing w:val="-2"/>
          <w:w w:val="115"/>
          <w:sz w:val="28"/>
          <w:szCs w:val="28"/>
        </w:rPr>
        <w:t xml:space="preserve">ADQUISICIÓN DE </w:t>
      </w:r>
      <w:bookmarkStart w:id="0" w:name="_Hlk208393519"/>
      <w:r w:rsidRPr="00AA0D79">
        <w:rPr>
          <w:rFonts w:asciiTheme="minorHAnsi" w:hAnsiTheme="minorHAnsi" w:cstheme="minorHAnsi"/>
          <w:b/>
          <w:spacing w:val="-2"/>
          <w:w w:val="115"/>
          <w:sz w:val="28"/>
          <w:szCs w:val="28"/>
        </w:rPr>
        <w:t>HERRAMIENTAS PARA EL COMBATE DE INCENDIOS ESTRUCTURALES PARA EL BENEMÉRITO CUERPO DE BOMBEROS DE SAMBORONDÓN</w:t>
      </w:r>
      <w:bookmarkEnd w:id="0"/>
    </w:p>
    <w:p w14:paraId="7DDCD63C" w14:textId="77777777" w:rsidR="00F474DE" w:rsidRPr="00787771" w:rsidRDefault="00F474DE" w:rsidP="00A43F93">
      <w:pPr>
        <w:pStyle w:val="Textoindependiente"/>
        <w:jc w:val="center"/>
        <w:rPr>
          <w:rFonts w:asciiTheme="minorHAnsi" w:hAnsiTheme="minorHAnsi" w:cstheme="minorHAnsi"/>
          <w:b/>
          <w:sz w:val="28"/>
          <w:szCs w:val="28"/>
        </w:rPr>
      </w:pPr>
    </w:p>
    <w:p w14:paraId="791B6904" w14:textId="77777777" w:rsidR="00A43F93" w:rsidRPr="00787771" w:rsidRDefault="00A43F93" w:rsidP="00A43F93">
      <w:pPr>
        <w:pStyle w:val="Textoindependienteprimerasangra2"/>
        <w:jc w:val="center"/>
        <w:rPr>
          <w:rFonts w:asciiTheme="minorHAnsi" w:hAnsiTheme="minorHAnsi" w:cstheme="minorHAnsi"/>
          <w:b/>
          <w:w w:val="115"/>
          <w:sz w:val="28"/>
          <w:szCs w:val="28"/>
        </w:rPr>
      </w:pPr>
    </w:p>
    <w:p w14:paraId="30523F75" w14:textId="63AA439B" w:rsidR="00465426" w:rsidRPr="00787771" w:rsidRDefault="00226EFB" w:rsidP="00A43F93">
      <w:pPr>
        <w:pStyle w:val="Textoindependienteprimerasangra2"/>
        <w:jc w:val="center"/>
        <w:rPr>
          <w:rFonts w:asciiTheme="minorHAnsi" w:hAnsiTheme="minorHAnsi" w:cstheme="minorHAnsi"/>
          <w:b/>
          <w:w w:val="115"/>
          <w:sz w:val="28"/>
          <w:szCs w:val="28"/>
        </w:rPr>
      </w:pPr>
      <w:r w:rsidRPr="00787771">
        <w:rPr>
          <w:rFonts w:asciiTheme="minorHAnsi" w:hAnsiTheme="minorHAnsi" w:cstheme="minorHAnsi"/>
          <w:b/>
          <w:w w:val="115"/>
          <w:sz w:val="28"/>
          <w:szCs w:val="28"/>
        </w:rPr>
        <w:t>Samborondón</w:t>
      </w:r>
      <w:r w:rsidR="002F2267" w:rsidRPr="00787771">
        <w:rPr>
          <w:rFonts w:asciiTheme="minorHAnsi" w:hAnsiTheme="minorHAnsi" w:cstheme="minorHAnsi"/>
          <w:b/>
          <w:w w:val="115"/>
          <w:sz w:val="28"/>
          <w:szCs w:val="28"/>
        </w:rPr>
        <w:t xml:space="preserve">, </w:t>
      </w:r>
      <w:r w:rsidR="00AA0D79">
        <w:rPr>
          <w:rFonts w:asciiTheme="minorHAnsi" w:hAnsiTheme="minorHAnsi" w:cstheme="minorHAnsi"/>
          <w:b/>
          <w:w w:val="115"/>
          <w:sz w:val="28"/>
          <w:szCs w:val="28"/>
        </w:rPr>
        <w:t>10</w:t>
      </w:r>
      <w:r w:rsidR="009C6109" w:rsidRPr="00787771">
        <w:rPr>
          <w:rFonts w:asciiTheme="minorHAnsi" w:hAnsiTheme="minorHAnsi" w:cstheme="minorHAnsi"/>
          <w:b/>
          <w:w w:val="115"/>
          <w:sz w:val="28"/>
          <w:szCs w:val="28"/>
        </w:rPr>
        <w:t xml:space="preserve"> de </w:t>
      </w:r>
      <w:r w:rsidR="00AA0D79">
        <w:rPr>
          <w:rFonts w:asciiTheme="minorHAnsi" w:hAnsiTheme="minorHAnsi" w:cstheme="minorHAnsi"/>
          <w:b/>
          <w:w w:val="115"/>
          <w:sz w:val="28"/>
          <w:szCs w:val="28"/>
        </w:rPr>
        <w:t>septiembre</w:t>
      </w:r>
      <w:r w:rsidR="00557DF9" w:rsidRPr="00787771">
        <w:rPr>
          <w:rFonts w:asciiTheme="minorHAnsi" w:hAnsiTheme="minorHAnsi" w:cstheme="minorHAnsi"/>
          <w:b/>
          <w:w w:val="115"/>
          <w:sz w:val="28"/>
          <w:szCs w:val="28"/>
        </w:rPr>
        <w:t xml:space="preserve"> </w:t>
      </w:r>
      <w:r w:rsidR="002F2267" w:rsidRPr="00787771">
        <w:rPr>
          <w:rFonts w:asciiTheme="minorHAnsi" w:hAnsiTheme="minorHAnsi" w:cstheme="minorHAnsi"/>
          <w:b/>
          <w:w w:val="115"/>
          <w:sz w:val="28"/>
          <w:szCs w:val="28"/>
        </w:rPr>
        <w:t xml:space="preserve">de </w:t>
      </w:r>
      <w:r w:rsidR="007408AE" w:rsidRPr="00787771">
        <w:rPr>
          <w:rFonts w:asciiTheme="minorHAnsi" w:hAnsiTheme="minorHAnsi" w:cstheme="minorHAnsi"/>
          <w:b/>
          <w:w w:val="115"/>
          <w:sz w:val="28"/>
          <w:szCs w:val="28"/>
        </w:rPr>
        <w:t>202</w:t>
      </w:r>
      <w:r w:rsidR="008142F7" w:rsidRPr="00787771">
        <w:rPr>
          <w:rFonts w:asciiTheme="minorHAnsi" w:hAnsiTheme="minorHAnsi" w:cstheme="minorHAnsi"/>
          <w:b/>
          <w:w w:val="115"/>
          <w:sz w:val="28"/>
          <w:szCs w:val="28"/>
        </w:rPr>
        <w:t>5</w:t>
      </w:r>
    </w:p>
    <w:p w14:paraId="10AFF391" w14:textId="77777777" w:rsidR="005D527B" w:rsidRPr="004B1AC6" w:rsidRDefault="005D527B" w:rsidP="00557DF9">
      <w:pPr>
        <w:rPr>
          <w:rFonts w:asciiTheme="minorHAnsi" w:hAnsiTheme="minorHAnsi" w:cstheme="minorHAnsi"/>
        </w:rPr>
      </w:pPr>
    </w:p>
    <w:p w14:paraId="63218C0F" w14:textId="77777777" w:rsidR="005D527B" w:rsidRPr="004B1AC6" w:rsidRDefault="005D527B" w:rsidP="00557DF9">
      <w:pPr>
        <w:rPr>
          <w:rFonts w:asciiTheme="minorHAnsi" w:hAnsiTheme="minorHAnsi" w:cstheme="minorHAnsi"/>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50"/>
        <w:gridCol w:w="4650"/>
      </w:tblGrid>
      <w:tr w:rsidR="005D527B" w:rsidRPr="004B1AC6" w14:paraId="16C2C194" w14:textId="77777777" w:rsidTr="005D527B">
        <w:trPr>
          <w:tblCellSpacing w:w="15" w:type="dxa"/>
        </w:trPr>
        <w:tc>
          <w:tcPr>
            <w:tcW w:w="0" w:type="auto"/>
            <w:vAlign w:val="center"/>
            <w:hideMark/>
          </w:tcPr>
          <w:p w14:paraId="454A907F" w14:textId="77777777" w:rsidR="005D527B" w:rsidRPr="004B1AC6" w:rsidRDefault="005D527B" w:rsidP="005D527B">
            <w:pPr>
              <w:widowControl/>
              <w:autoSpaceDE/>
              <w:autoSpaceDN/>
              <w:rPr>
                <w:rFonts w:asciiTheme="minorHAnsi" w:eastAsia="Times New Roman" w:hAnsiTheme="minorHAnsi" w:cstheme="minorHAnsi"/>
                <w:sz w:val="24"/>
                <w:szCs w:val="24"/>
                <w:lang w:val="es-EC" w:eastAsia="es-EC"/>
              </w:rPr>
            </w:pPr>
          </w:p>
        </w:tc>
        <w:tc>
          <w:tcPr>
            <w:tcW w:w="0" w:type="auto"/>
            <w:vAlign w:val="center"/>
            <w:hideMark/>
          </w:tcPr>
          <w:p w14:paraId="58963D83" w14:textId="62082B14" w:rsidR="005D527B" w:rsidRPr="004B1AC6" w:rsidRDefault="005D527B" w:rsidP="005D527B">
            <w:pPr>
              <w:widowControl/>
              <w:autoSpaceDE/>
              <w:autoSpaceDN/>
              <w:rPr>
                <w:rFonts w:asciiTheme="minorHAnsi" w:eastAsia="Times New Roman" w:hAnsiTheme="minorHAnsi" w:cstheme="minorHAnsi"/>
                <w:sz w:val="24"/>
                <w:szCs w:val="24"/>
                <w:lang w:val="es-EC" w:eastAsia="es-EC"/>
              </w:rPr>
            </w:pPr>
          </w:p>
        </w:tc>
      </w:tr>
    </w:tbl>
    <w:p w14:paraId="5E593B00" w14:textId="08A09AA6" w:rsidR="005D527B" w:rsidRPr="004B1AC6" w:rsidRDefault="005D527B" w:rsidP="00DB633A">
      <w:pPr>
        <w:pStyle w:val="Textoindependiente"/>
        <w:rPr>
          <w:rFonts w:asciiTheme="minorHAnsi" w:hAnsiTheme="minorHAnsi" w:cstheme="minorHAnsi"/>
        </w:rPr>
        <w:sectPr w:rsidR="005D527B" w:rsidRPr="004B1AC6">
          <w:type w:val="continuous"/>
          <w:pgSz w:w="12240" w:h="15840"/>
          <w:pgMar w:top="1500" w:right="1500" w:bottom="280" w:left="1440" w:header="720" w:footer="720" w:gutter="0"/>
          <w:cols w:space="720"/>
        </w:sectPr>
      </w:pPr>
    </w:p>
    <w:p w14:paraId="29A258B7" w14:textId="77777777" w:rsidR="00DA6CA3" w:rsidRPr="004B1AC6" w:rsidRDefault="00DA6CA3" w:rsidP="00DB633A">
      <w:pPr>
        <w:pStyle w:val="Textoindependienteprimerasangra2"/>
        <w:rPr>
          <w:rFonts w:asciiTheme="minorHAnsi" w:hAnsiTheme="minorHAnsi" w:cstheme="minorHAnsi"/>
          <w:b/>
          <w:w w:val="115"/>
        </w:rPr>
      </w:pPr>
    </w:p>
    <w:p w14:paraId="21CDB82B" w14:textId="77777777" w:rsidR="00DA6CA3" w:rsidRPr="004B1AC6" w:rsidRDefault="00DA6CA3" w:rsidP="00DB633A">
      <w:pPr>
        <w:pStyle w:val="Textoindependienteprimerasangra2"/>
        <w:rPr>
          <w:rFonts w:asciiTheme="minorHAnsi" w:hAnsiTheme="minorHAnsi" w:cstheme="minorHAnsi"/>
          <w:b/>
          <w:w w:val="115"/>
        </w:rPr>
      </w:pPr>
    </w:p>
    <w:p w14:paraId="7E55FD6E" w14:textId="77777777" w:rsidR="00DA6CA3" w:rsidRPr="004B1AC6" w:rsidRDefault="00DA6CA3" w:rsidP="00DB633A">
      <w:pPr>
        <w:pStyle w:val="Textoindependienteprimerasangra2"/>
        <w:rPr>
          <w:rFonts w:asciiTheme="minorHAnsi" w:hAnsiTheme="minorHAnsi" w:cstheme="minorHAnsi"/>
          <w:b/>
          <w:w w:val="115"/>
        </w:rPr>
      </w:pPr>
    </w:p>
    <w:p w14:paraId="426A3171" w14:textId="77777777" w:rsidR="00DA6CA3" w:rsidRPr="004B1AC6" w:rsidRDefault="00DA6CA3" w:rsidP="00DB633A">
      <w:pPr>
        <w:pStyle w:val="Textoindependienteprimerasangra2"/>
        <w:rPr>
          <w:rFonts w:asciiTheme="minorHAnsi" w:hAnsiTheme="minorHAnsi" w:cstheme="minorHAnsi"/>
          <w:b/>
          <w:w w:val="115"/>
        </w:rPr>
      </w:pPr>
    </w:p>
    <w:p w14:paraId="78F697C0" w14:textId="77777777" w:rsidR="00DA6CA3" w:rsidRPr="004B1AC6" w:rsidRDefault="00DA6CA3" w:rsidP="00DB633A">
      <w:pPr>
        <w:pStyle w:val="Textoindependienteprimerasangra2"/>
        <w:rPr>
          <w:rFonts w:asciiTheme="minorHAnsi" w:hAnsiTheme="minorHAnsi" w:cstheme="minorHAnsi"/>
          <w:b/>
          <w:w w:val="115"/>
        </w:rPr>
      </w:pPr>
    </w:p>
    <w:p w14:paraId="54D0E20E" w14:textId="7EF786AD" w:rsidR="00465426" w:rsidRPr="004B1AC6" w:rsidRDefault="002F2267" w:rsidP="00DB633A">
      <w:pPr>
        <w:pStyle w:val="Textoindependienteprimerasangra2"/>
        <w:rPr>
          <w:rFonts w:asciiTheme="minorHAnsi" w:hAnsiTheme="minorHAnsi" w:cstheme="minorHAnsi"/>
          <w:b/>
        </w:rPr>
      </w:pPr>
      <w:r w:rsidRPr="004B1AC6">
        <w:rPr>
          <w:rFonts w:asciiTheme="minorHAnsi" w:hAnsiTheme="minorHAnsi" w:cstheme="minorHAnsi"/>
          <w:b/>
          <w:w w:val="115"/>
        </w:rPr>
        <w:t>INDICE</w:t>
      </w:r>
    </w:p>
    <w:p w14:paraId="16683A9F" w14:textId="77777777" w:rsidR="00465426" w:rsidRPr="004B1AC6" w:rsidRDefault="00465426">
      <w:pPr>
        <w:pStyle w:val="Textoindependiente"/>
        <w:spacing w:before="8"/>
        <w:rPr>
          <w:rFonts w:asciiTheme="minorHAnsi" w:hAnsiTheme="minorHAnsi" w:cstheme="minorHAnsi"/>
          <w:b/>
          <w:w w:val="115"/>
          <w:sz w:val="20"/>
          <w:szCs w:val="20"/>
        </w:rPr>
      </w:pPr>
    </w:p>
    <w:p w14:paraId="386D9865" w14:textId="77777777" w:rsidR="00465426" w:rsidRPr="004B1AC6" w:rsidRDefault="00465426">
      <w:pPr>
        <w:pStyle w:val="Textoindependiente"/>
        <w:spacing w:before="9"/>
        <w:rPr>
          <w:rFonts w:asciiTheme="minorHAnsi" w:hAnsiTheme="minorHAnsi" w:cstheme="minorHAnsi"/>
          <w:b/>
          <w:w w:val="115"/>
          <w:sz w:val="20"/>
          <w:szCs w:val="20"/>
        </w:rPr>
      </w:pPr>
    </w:p>
    <w:p w14:paraId="4469E584" w14:textId="27289929" w:rsidR="00557DF9" w:rsidRPr="004B1AC6" w:rsidRDefault="00557DF9" w:rsidP="00787794">
      <w:pPr>
        <w:pStyle w:val="Cuadrculamedia2-nfasis11"/>
        <w:numPr>
          <w:ilvl w:val="0"/>
          <w:numId w:val="2"/>
        </w:numPr>
        <w:jc w:val="both"/>
        <w:rPr>
          <w:rFonts w:asciiTheme="minorHAnsi" w:eastAsia="Lucida Sans Unicode" w:hAnsiTheme="minorHAnsi" w:cstheme="minorHAnsi"/>
          <w:b/>
          <w:w w:val="115"/>
          <w:sz w:val="20"/>
          <w:szCs w:val="20"/>
        </w:rPr>
      </w:pPr>
      <w:r w:rsidRPr="004B1AC6">
        <w:rPr>
          <w:rFonts w:asciiTheme="minorHAnsi" w:eastAsia="Lucida Sans Unicode" w:hAnsiTheme="minorHAnsi" w:cstheme="minorHAnsi"/>
          <w:b/>
          <w:w w:val="115"/>
          <w:sz w:val="20"/>
          <w:szCs w:val="20"/>
        </w:rPr>
        <w:t>SECCIÓN I: CONVOCATORIA</w:t>
      </w:r>
    </w:p>
    <w:p w14:paraId="5B888FD6" w14:textId="77777777" w:rsidR="00DA6CA3" w:rsidRPr="004B1AC6" w:rsidRDefault="00DA6CA3" w:rsidP="00DA6CA3">
      <w:pPr>
        <w:pStyle w:val="Cuadrculamedia2-nfasis11"/>
        <w:ind w:left="720"/>
        <w:jc w:val="both"/>
        <w:rPr>
          <w:rFonts w:asciiTheme="minorHAnsi" w:eastAsia="Lucida Sans Unicode" w:hAnsiTheme="minorHAnsi" w:cstheme="minorHAnsi"/>
          <w:b/>
          <w:w w:val="115"/>
          <w:sz w:val="20"/>
          <w:szCs w:val="20"/>
        </w:rPr>
      </w:pPr>
    </w:p>
    <w:p w14:paraId="0C8959C9" w14:textId="2102EBB2" w:rsidR="00557DF9" w:rsidRPr="004B1AC6" w:rsidRDefault="00557DF9" w:rsidP="00787794">
      <w:pPr>
        <w:pStyle w:val="Cuadrculamedia2-nfasis11"/>
        <w:numPr>
          <w:ilvl w:val="0"/>
          <w:numId w:val="2"/>
        </w:numPr>
        <w:jc w:val="both"/>
        <w:rPr>
          <w:rFonts w:asciiTheme="minorHAnsi" w:eastAsia="Lucida Sans Unicode" w:hAnsiTheme="minorHAnsi" w:cstheme="minorHAnsi"/>
          <w:b/>
          <w:w w:val="115"/>
          <w:sz w:val="20"/>
          <w:szCs w:val="20"/>
        </w:rPr>
      </w:pPr>
      <w:r w:rsidRPr="004B1AC6">
        <w:rPr>
          <w:rFonts w:asciiTheme="minorHAnsi" w:eastAsia="Lucida Sans Unicode" w:hAnsiTheme="minorHAnsi" w:cstheme="minorHAnsi"/>
          <w:b/>
          <w:w w:val="115"/>
          <w:sz w:val="20"/>
          <w:szCs w:val="20"/>
        </w:rPr>
        <w:t>SECCIÓN II: CONDICIONES GENERALES Y PARTICULARES DEL PLIEGO</w:t>
      </w:r>
    </w:p>
    <w:p w14:paraId="3BB6B3BB" w14:textId="77777777" w:rsidR="00DA6CA3" w:rsidRPr="004B1AC6" w:rsidRDefault="00DA6CA3" w:rsidP="00DA6CA3">
      <w:pPr>
        <w:pStyle w:val="Prrafodelista"/>
        <w:rPr>
          <w:rFonts w:asciiTheme="minorHAnsi" w:hAnsiTheme="minorHAnsi" w:cstheme="minorHAnsi"/>
          <w:b/>
          <w:w w:val="115"/>
          <w:sz w:val="20"/>
          <w:szCs w:val="20"/>
        </w:rPr>
      </w:pPr>
    </w:p>
    <w:p w14:paraId="0818D52C" w14:textId="77777777" w:rsidR="00DA6CA3" w:rsidRPr="004B1AC6" w:rsidRDefault="00DA6CA3" w:rsidP="00DA6CA3">
      <w:pPr>
        <w:pStyle w:val="Cuadrculamedia2-nfasis11"/>
        <w:ind w:left="720"/>
        <w:jc w:val="both"/>
        <w:rPr>
          <w:rFonts w:asciiTheme="minorHAnsi" w:eastAsia="Lucida Sans Unicode" w:hAnsiTheme="minorHAnsi" w:cstheme="minorHAnsi"/>
          <w:b/>
          <w:w w:val="115"/>
          <w:sz w:val="20"/>
          <w:szCs w:val="20"/>
        </w:rPr>
      </w:pPr>
    </w:p>
    <w:p w14:paraId="7BCA74C5" w14:textId="6B19CFFE" w:rsidR="00557DF9" w:rsidRPr="004B1AC6" w:rsidRDefault="00557DF9" w:rsidP="00787794">
      <w:pPr>
        <w:pStyle w:val="Cuadrculamedia2-nfasis11"/>
        <w:numPr>
          <w:ilvl w:val="0"/>
          <w:numId w:val="2"/>
        </w:numPr>
        <w:jc w:val="both"/>
        <w:rPr>
          <w:rFonts w:asciiTheme="minorHAnsi" w:eastAsia="Lucida Sans Unicode" w:hAnsiTheme="minorHAnsi" w:cstheme="minorHAnsi"/>
          <w:b/>
          <w:w w:val="115"/>
          <w:sz w:val="20"/>
          <w:szCs w:val="20"/>
        </w:rPr>
      </w:pPr>
      <w:r w:rsidRPr="004B1AC6">
        <w:rPr>
          <w:rFonts w:asciiTheme="minorHAnsi" w:eastAsia="Lucida Sans Unicode" w:hAnsiTheme="minorHAnsi" w:cstheme="minorHAnsi"/>
          <w:b/>
          <w:w w:val="115"/>
          <w:sz w:val="20"/>
          <w:szCs w:val="20"/>
        </w:rPr>
        <w:t xml:space="preserve">SECCIÓN III: ANEXO 1.- ESPECIFICACIONES TÉCNICAS </w:t>
      </w:r>
    </w:p>
    <w:p w14:paraId="584D32EA" w14:textId="77777777" w:rsidR="00DA6CA3" w:rsidRPr="004B1AC6" w:rsidRDefault="00DA6CA3" w:rsidP="00DA6CA3">
      <w:pPr>
        <w:pStyle w:val="Cuadrculamedia2-nfasis11"/>
        <w:ind w:left="720"/>
        <w:jc w:val="both"/>
        <w:rPr>
          <w:rFonts w:asciiTheme="minorHAnsi" w:eastAsia="Lucida Sans Unicode" w:hAnsiTheme="minorHAnsi" w:cstheme="minorHAnsi"/>
          <w:b/>
          <w:w w:val="115"/>
          <w:sz w:val="20"/>
          <w:szCs w:val="20"/>
        </w:rPr>
      </w:pPr>
    </w:p>
    <w:p w14:paraId="7D0B124C" w14:textId="24A72DBA" w:rsidR="00557DF9" w:rsidRPr="004B1AC6" w:rsidRDefault="00557DF9" w:rsidP="00787794">
      <w:pPr>
        <w:pStyle w:val="Cuadrculamedia2-nfasis11"/>
        <w:numPr>
          <w:ilvl w:val="0"/>
          <w:numId w:val="2"/>
        </w:numPr>
        <w:jc w:val="both"/>
        <w:rPr>
          <w:rFonts w:asciiTheme="minorHAnsi" w:eastAsia="Lucida Sans Unicode" w:hAnsiTheme="minorHAnsi" w:cstheme="minorHAnsi"/>
          <w:b/>
          <w:w w:val="115"/>
          <w:sz w:val="20"/>
          <w:szCs w:val="20"/>
        </w:rPr>
      </w:pPr>
      <w:r w:rsidRPr="004B1AC6">
        <w:rPr>
          <w:rFonts w:asciiTheme="minorHAnsi" w:eastAsia="Lucida Sans Unicode" w:hAnsiTheme="minorHAnsi" w:cstheme="minorHAnsi"/>
          <w:b/>
          <w:w w:val="115"/>
          <w:sz w:val="20"/>
          <w:szCs w:val="20"/>
        </w:rPr>
        <w:t xml:space="preserve">SECCIÓN IV: ANEXO 2.- REQUISITOS MÍNIMOS / METODOLOGÍA DE EVALUACIÓN (CUMPLE/NO CUMPLE) </w:t>
      </w:r>
    </w:p>
    <w:p w14:paraId="45A073F4" w14:textId="77777777" w:rsidR="00DA6CA3" w:rsidRPr="004B1AC6" w:rsidRDefault="00DA6CA3" w:rsidP="00DA6CA3">
      <w:pPr>
        <w:pStyle w:val="Prrafodelista"/>
        <w:rPr>
          <w:rFonts w:asciiTheme="minorHAnsi" w:hAnsiTheme="minorHAnsi" w:cstheme="minorHAnsi"/>
          <w:b/>
          <w:w w:val="115"/>
          <w:sz w:val="20"/>
          <w:szCs w:val="20"/>
        </w:rPr>
      </w:pPr>
    </w:p>
    <w:p w14:paraId="56709BDE" w14:textId="378D2F28" w:rsidR="00557DF9" w:rsidRPr="004B1AC6" w:rsidRDefault="00557DF9" w:rsidP="00787794">
      <w:pPr>
        <w:pStyle w:val="Cuadrculamedia2-nfasis11"/>
        <w:numPr>
          <w:ilvl w:val="0"/>
          <w:numId w:val="2"/>
        </w:numPr>
        <w:jc w:val="both"/>
        <w:rPr>
          <w:rFonts w:asciiTheme="minorHAnsi" w:eastAsia="Lucida Sans Unicode" w:hAnsiTheme="minorHAnsi" w:cstheme="minorHAnsi"/>
          <w:b/>
          <w:w w:val="115"/>
          <w:sz w:val="20"/>
          <w:szCs w:val="20"/>
        </w:rPr>
      </w:pPr>
      <w:r w:rsidRPr="004B1AC6">
        <w:rPr>
          <w:rFonts w:asciiTheme="minorHAnsi" w:eastAsia="Lucida Sans Unicode" w:hAnsiTheme="minorHAnsi" w:cstheme="minorHAnsi"/>
          <w:b/>
          <w:w w:val="115"/>
          <w:sz w:val="20"/>
          <w:szCs w:val="20"/>
        </w:rPr>
        <w:t>SECCIÓN V: SUSCRIPCIÓN DEL CONTRATO</w:t>
      </w:r>
    </w:p>
    <w:p w14:paraId="287662D7" w14:textId="77777777" w:rsidR="00DA6CA3" w:rsidRPr="004B1AC6" w:rsidRDefault="00DA6CA3" w:rsidP="00DA6CA3">
      <w:pPr>
        <w:pStyle w:val="Prrafodelista"/>
        <w:rPr>
          <w:rFonts w:asciiTheme="minorHAnsi" w:hAnsiTheme="minorHAnsi" w:cstheme="minorHAnsi"/>
          <w:b/>
          <w:w w:val="115"/>
          <w:sz w:val="20"/>
          <w:szCs w:val="20"/>
        </w:rPr>
      </w:pPr>
    </w:p>
    <w:p w14:paraId="3E56F15D" w14:textId="77777777" w:rsidR="00DA6CA3" w:rsidRPr="004B1AC6" w:rsidRDefault="00DA6CA3" w:rsidP="00DA6CA3">
      <w:pPr>
        <w:pStyle w:val="Cuadrculamedia2-nfasis11"/>
        <w:ind w:left="720"/>
        <w:jc w:val="both"/>
        <w:rPr>
          <w:rFonts w:asciiTheme="minorHAnsi" w:eastAsia="Lucida Sans Unicode" w:hAnsiTheme="minorHAnsi" w:cstheme="minorHAnsi"/>
          <w:b/>
          <w:w w:val="115"/>
          <w:sz w:val="20"/>
          <w:szCs w:val="20"/>
        </w:rPr>
      </w:pPr>
    </w:p>
    <w:p w14:paraId="7A9A35A8" w14:textId="77777777" w:rsidR="00557DF9" w:rsidRPr="004B1AC6" w:rsidRDefault="00557DF9" w:rsidP="00787794">
      <w:pPr>
        <w:pStyle w:val="Cuadrculamedia2-nfasis11"/>
        <w:numPr>
          <w:ilvl w:val="0"/>
          <w:numId w:val="2"/>
        </w:numPr>
        <w:jc w:val="both"/>
        <w:rPr>
          <w:rFonts w:asciiTheme="minorHAnsi" w:eastAsia="Lucida Sans Unicode" w:hAnsiTheme="minorHAnsi" w:cstheme="minorHAnsi"/>
          <w:b/>
          <w:w w:val="115"/>
          <w:sz w:val="20"/>
          <w:szCs w:val="20"/>
        </w:rPr>
      </w:pPr>
      <w:r w:rsidRPr="004B1AC6">
        <w:rPr>
          <w:rFonts w:asciiTheme="minorHAnsi" w:eastAsia="Lucida Sans Unicode" w:hAnsiTheme="minorHAnsi" w:cstheme="minorHAnsi"/>
          <w:b/>
          <w:w w:val="115"/>
          <w:sz w:val="20"/>
          <w:szCs w:val="20"/>
        </w:rPr>
        <w:t>SECCIÓN VI: FORMULARIO ÚNICO DE OFERTA Y LISTA DE PRECIOS</w:t>
      </w:r>
    </w:p>
    <w:p w14:paraId="33A79393" w14:textId="77777777" w:rsidR="00465426" w:rsidRPr="004B1AC6" w:rsidRDefault="00465426" w:rsidP="00DB633A">
      <w:pPr>
        <w:pStyle w:val="Sangradetextonormal"/>
        <w:rPr>
          <w:rFonts w:asciiTheme="minorHAnsi" w:hAnsiTheme="minorHAnsi" w:cstheme="minorHAnsi"/>
        </w:rPr>
        <w:sectPr w:rsidR="00465426" w:rsidRPr="004B1AC6">
          <w:pgSz w:w="12240" w:h="15840"/>
          <w:pgMar w:top="1500" w:right="1500" w:bottom="280" w:left="1440" w:header="720" w:footer="720" w:gutter="0"/>
          <w:cols w:space="720"/>
        </w:sectPr>
      </w:pPr>
    </w:p>
    <w:p w14:paraId="13639EFD" w14:textId="77777777" w:rsidR="00557DF9" w:rsidRPr="004B1AC6" w:rsidRDefault="00557DF9" w:rsidP="00DA6CA3">
      <w:pPr>
        <w:pStyle w:val="Textoindependiente"/>
        <w:jc w:val="center"/>
        <w:rPr>
          <w:rFonts w:asciiTheme="minorHAnsi" w:hAnsiTheme="minorHAnsi" w:cstheme="minorHAnsi"/>
          <w:b/>
          <w:w w:val="115"/>
          <w:sz w:val="22"/>
          <w:szCs w:val="22"/>
        </w:rPr>
      </w:pPr>
      <w:r w:rsidRPr="004B1AC6">
        <w:rPr>
          <w:rFonts w:asciiTheme="minorHAnsi" w:hAnsiTheme="minorHAnsi" w:cstheme="minorHAnsi"/>
          <w:b/>
          <w:w w:val="115"/>
          <w:sz w:val="22"/>
          <w:szCs w:val="22"/>
        </w:rPr>
        <w:lastRenderedPageBreak/>
        <w:t>SECCIÓN I</w:t>
      </w:r>
    </w:p>
    <w:p w14:paraId="2889C90B" w14:textId="4025991A" w:rsidR="00557DF9" w:rsidRPr="004B1AC6" w:rsidRDefault="00557DF9" w:rsidP="00DA6CA3">
      <w:pPr>
        <w:pStyle w:val="Textoindependiente"/>
        <w:jc w:val="center"/>
        <w:rPr>
          <w:rFonts w:asciiTheme="minorHAnsi" w:hAnsiTheme="minorHAnsi" w:cstheme="minorHAnsi"/>
          <w:b/>
          <w:w w:val="115"/>
          <w:sz w:val="22"/>
          <w:szCs w:val="22"/>
        </w:rPr>
      </w:pPr>
      <w:r w:rsidRPr="004B1AC6">
        <w:rPr>
          <w:rFonts w:asciiTheme="minorHAnsi" w:hAnsiTheme="minorHAnsi" w:cstheme="minorHAnsi"/>
          <w:b/>
          <w:w w:val="115"/>
          <w:sz w:val="22"/>
          <w:szCs w:val="22"/>
        </w:rPr>
        <w:t>CONVOCATORIA</w:t>
      </w:r>
    </w:p>
    <w:p w14:paraId="1569D645" w14:textId="77777777" w:rsidR="00557DF9" w:rsidRPr="004B1AC6" w:rsidRDefault="00557DF9" w:rsidP="00557DF9">
      <w:pPr>
        <w:jc w:val="both"/>
        <w:rPr>
          <w:rFonts w:asciiTheme="minorHAnsi" w:eastAsia="Trebuchet MS" w:hAnsiTheme="minorHAnsi" w:cstheme="minorHAnsi"/>
          <w:spacing w:val="-1"/>
          <w:w w:val="115"/>
          <w:sz w:val="20"/>
          <w:szCs w:val="20"/>
        </w:rPr>
      </w:pPr>
    </w:p>
    <w:p w14:paraId="184DD00A" w14:textId="5EF1ADF8" w:rsidR="00557DF9" w:rsidRPr="00A53813" w:rsidRDefault="00BC044D" w:rsidP="00A53813">
      <w:pPr>
        <w:pStyle w:val="Textoindependiente"/>
        <w:jc w:val="both"/>
        <w:rPr>
          <w:rFonts w:asciiTheme="minorHAnsi" w:eastAsia="Trebuchet MS" w:hAnsiTheme="minorHAnsi" w:cstheme="minorHAnsi"/>
          <w:spacing w:val="-1"/>
          <w:w w:val="115"/>
          <w:sz w:val="20"/>
          <w:szCs w:val="20"/>
        </w:rPr>
      </w:pPr>
      <w:r w:rsidRPr="00A53813">
        <w:rPr>
          <w:rFonts w:asciiTheme="minorHAnsi" w:eastAsia="Trebuchet MS" w:hAnsiTheme="minorHAnsi" w:cstheme="minorHAnsi"/>
          <w:spacing w:val="-1"/>
          <w:w w:val="115"/>
          <w:sz w:val="20"/>
          <w:szCs w:val="20"/>
        </w:rPr>
        <w:t xml:space="preserve">El </w:t>
      </w:r>
      <w:r w:rsidR="00DE5071" w:rsidRPr="00A53813">
        <w:rPr>
          <w:rFonts w:asciiTheme="minorHAnsi" w:eastAsia="Trebuchet MS" w:hAnsiTheme="minorHAnsi" w:cstheme="minorHAnsi"/>
          <w:spacing w:val="-1"/>
          <w:w w:val="115"/>
          <w:sz w:val="20"/>
          <w:szCs w:val="20"/>
        </w:rPr>
        <w:t>Benemérito Cuerpo de Bomberos</w:t>
      </w:r>
      <w:r w:rsidRPr="00A53813">
        <w:rPr>
          <w:rFonts w:asciiTheme="minorHAnsi" w:eastAsia="Trebuchet MS" w:hAnsiTheme="minorHAnsi" w:cstheme="minorHAnsi"/>
          <w:spacing w:val="-1"/>
          <w:w w:val="115"/>
          <w:sz w:val="20"/>
          <w:szCs w:val="20"/>
        </w:rPr>
        <w:t xml:space="preserve"> de Samborondón de conformidad a lo señalado en la Resolución </w:t>
      </w:r>
      <w:r w:rsidR="00B50A87" w:rsidRPr="00A53813">
        <w:rPr>
          <w:rFonts w:asciiTheme="minorHAnsi" w:eastAsia="Trebuchet MS" w:hAnsiTheme="minorHAnsi" w:cstheme="minorHAnsi"/>
          <w:spacing w:val="-1"/>
          <w:w w:val="115"/>
          <w:sz w:val="20"/>
          <w:szCs w:val="20"/>
        </w:rPr>
        <w:t>No.</w:t>
      </w:r>
      <w:r w:rsidRPr="00A53813">
        <w:rPr>
          <w:rFonts w:asciiTheme="minorHAnsi" w:eastAsia="Trebuchet MS" w:hAnsiTheme="minorHAnsi" w:cstheme="minorHAnsi"/>
          <w:spacing w:val="-1"/>
          <w:w w:val="115"/>
          <w:sz w:val="20"/>
          <w:szCs w:val="20"/>
        </w:rPr>
        <w:t xml:space="preserve"> R.I-SERCOP-2023-0001, listado de productos por código CPC, exentos de publicación del proceso de verificación de producción nacional y su autorización, CPC </w:t>
      </w:r>
      <w:r w:rsidR="00AA0D79">
        <w:rPr>
          <w:rFonts w:asciiTheme="minorHAnsi" w:eastAsia="Trebuchet MS" w:hAnsiTheme="minorHAnsi" w:cstheme="minorHAnsi"/>
          <w:spacing w:val="-1"/>
          <w:w w:val="115"/>
          <w:sz w:val="20"/>
          <w:szCs w:val="20"/>
        </w:rPr>
        <w:t>4292100118</w:t>
      </w:r>
      <w:r w:rsidR="00B50A87" w:rsidRPr="00A53813">
        <w:rPr>
          <w:rFonts w:asciiTheme="minorHAnsi" w:eastAsia="Trebuchet MS" w:hAnsiTheme="minorHAnsi" w:cstheme="minorHAnsi"/>
          <w:spacing w:val="-1"/>
          <w:w w:val="115"/>
          <w:sz w:val="20"/>
          <w:szCs w:val="20"/>
        </w:rPr>
        <w:t xml:space="preserve">; </w:t>
      </w:r>
      <w:r w:rsidR="00557DF9" w:rsidRPr="00A53813">
        <w:rPr>
          <w:rFonts w:asciiTheme="minorHAnsi" w:eastAsia="Trebuchet MS" w:hAnsiTheme="minorHAnsi" w:cstheme="minorHAnsi"/>
          <w:spacing w:val="-1"/>
          <w:w w:val="115"/>
          <w:sz w:val="20"/>
          <w:szCs w:val="20"/>
        </w:rPr>
        <w:t xml:space="preserve">para la </w:t>
      </w:r>
      <w:r w:rsidR="00AA0D79" w:rsidRPr="00AA0D79">
        <w:rPr>
          <w:rFonts w:asciiTheme="minorHAnsi" w:eastAsia="Trebuchet MS" w:hAnsiTheme="minorHAnsi" w:cstheme="minorHAnsi"/>
          <w:spacing w:val="-1"/>
          <w:w w:val="115"/>
          <w:sz w:val="20"/>
          <w:szCs w:val="20"/>
        </w:rPr>
        <w:t>ADQUISICIÓN DE HERRAMIENTAS PARA EL COMBATE DE INCENDIOS ESTRUCTURALES PARA EL BENEMÉRITO CUERPO DE BOMBEROS DE SAMBORONDÓN</w:t>
      </w:r>
      <w:r w:rsidR="00557DF9" w:rsidRPr="00A53813">
        <w:rPr>
          <w:rFonts w:asciiTheme="minorHAnsi" w:eastAsia="Trebuchet MS" w:hAnsiTheme="minorHAnsi" w:cstheme="minorHAnsi"/>
          <w:spacing w:val="-1"/>
          <w:w w:val="115"/>
          <w:sz w:val="20"/>
          <w:szCs w:val="20"/>
        </w:rPr>
        <w:t>, en el extranjero siguiendo lo determinado en el artículo 3 del Reglamento General de la Ley Orgánica del Sistema Nacional de Contratación Pública, por lo que invita a todos los proveedores internacionales a presentar sus ofertas (técnicas y económicas).</w:t>
      </w:r>
    </w:p>
    <w:p w14:paraId="422BFE14" w14:textId="112F0C91" w:rsidR="00557DF9" w:rsidRDefault="00557DF9" w:rsidP="00A53813">
      <w:pPr>
        <w:pStyle w:val="Textoindependiente"/>
        <w:jc w:val="both"/>
        <w:rPr>
          <w:rFonts w:asciiTheme="minorHAnsi" w:eastAsia="Trebuchet MS" w:hAnsiTheme="minorHAnsi" w:cstheme="minorHAnsi"/>
          <w:spacing w:val="-1"/>
          <w:w w:val="115"/>
          <w:sz w:val="20"/>
          <w:szCs w:val="20"/>
        </w:rPr>
      </w:pPr>
      <w:r w:rsidRPr="00A53813">
        <w:rPr>
          <w:rFonts w:asciiTheme="minorHAnsi" w:eastAsia="Trebuchet MS" w:hAnsiTheme="minorHAnsi" w:cstheme="minorHAnsi"/>
          <w:spacing w:val="-1"/>
          <w:w w:val="115"/>
          <w:sz w:val="20"/>
          <w:szCs w:val="20"/>
        </w:rPr>
        <w:t>Las directrices básicas de esta convocatoria son las siguientes:</w:t>
      </w:r>
    </w:p>
    <w:p w14:paraId="5501CA60" w14:textId="77777777" w:rsidR="00CD0676" w:rsidRPr="00A53813" w:rsidRDefault="00CD0676" w:rsidP="00A53813">
      <w:pPr>
        <w:pStyle w:val="Textoindependiente"/>
        <w:jc w:val="both"/>
        <w:rPr>
          <w:rFonts w:asciiTheme="minorHAnsi" w:eastAsia="Trebuchet MS" w:hAnsiTheme="minorHAnsi" w:cstheme="minorHAnsi"/>
          <w:spacing w:val="-1"/>
          <w:w w:val="115"/>
          <w:sz w:val="20"/>
          <w:szCs w:val="20"/>
        </w:rPr>
      </w:pPr>
    </w:p>
    <w:p w14:paraId="393BF5F3" w14:textId="277C5C40" w:rsidR="00557DF9" w:rsidRPr="00A53813" w:rsidRDefault="00557DF9" w:rsidP="00787794">
      <w:pPr>
        <w:pStyle w:val="Prrafodelista"/>
        <w:numPr>
          <w:ilvl w:val="0"/>
          <w:numId w:val="3"/>
        </w:numPr>
        <w:jc w:val="both"/>
        <w:rPr>
          <w:rFonts w:asciiTheme="minorHAnsi" w:eastAsia="Trebuchet MS" w:hAnsiTheme="minorHAnsi" w:cstheme="minorHAnsi"/>
          <w:spacing w:val="-1"/>
          <w:w w:val="115"/>
          <w:sz w:val="20"/>
          <w:szCs w:val="20"/>
        </w:rPr>
      </w:pPr>
      <w:r w:rsidRPr="00A53813">
        <w:rPr>
          <w:rFonts w:asciiTheme="minorHAnsi" w:eastAsia="Trebuchet MS" w:hAnsiTheme="minorHAnsi" w:cstheme="minorHAnsi"/>
          <w:spacing w:val="-1"/>
          <w:w w:val="115"/>
          <w:sz w:val="20"/>
          <w:szCs w:val="20"/>
        </w:rPr>
        <w:t xml:space="preserve">Las especificaciones técnicas están disponibles en la página web del </w:t>
      </w:r>
      <w:r w:rsidR="00DE5071" w:rsidRPr="00A53813">
        <w:rPr>
          <w:rFonts w:asciiTheme="minorHAnsi" w:eastAsia="Trebuchet MS" w:hAnsiTheme="minorHAnsi" w:cstheme="minorHAnsi"/>
          <w:spacing w:val="-1"/>
          <w:w w:val="115"/>
          <w:sz w:val="20"/>
          <w:szCs w:val="20"/>
        </w:rPr>
        <w:t>Benemérito Cuerpo de Bomberos</w:t>
      </w:r>
      <w:r w:rsidR="008B6E7C" w:rsidRPr="00A53813">
        <w:rPr>
          <w:rFonts w:asciiTheme="minorHAnsi" w:eastAsia="Trebuchet MS" w:hAnsiTheme="minorHAnsi" w:cstheme="minorHAnsi"/>
          <w:spacing w:val="-1"/>
          <w:w w:val="115"/>
          <w:sz w:val="20"/>
          <w:szCs w:val="20"/>
        </w:rPr>
        <w:t xml:space="preserve"> de Samborondón</w:t>
      </w:r>
      <w:r w:rsidR="0018659E" w:rsidRPr="00A53813">
        <w:rPr>
          <w:rFonts w:asciiTheme="minorHAnsi" w:eastAsia="Trebuchet MS" w:hAnsiTheme="minorHAnsi" w:cstheme="minorHAnsi"/>
          <w:spacing w:val="-1"/>
          <w:w w:val="115"/>
          <w:sz w:val="20"/>
          <w:szCs w:val="20"/>
        </w:rPr>
        <w:t xml:space="preserve"> </w:t>
      </w:r>
      <w:hyperlink r:id="rId9" w:history="1">
        <w:r w:rsidR="00A53813" w:rsidRPr="00582876">
          <w:rPr>
            <w:rStyle w:val="Hipervnculo"/>
            <w:rFonts w:asciiTheme="minorHAnsi" w:hAnsiTheme="minorHAnsi" w:cstheme="minorHAnsi"/>
            <w:sz w:val="20"/>
            <w:szCs w:val="20"/>
          </w:rPr>
          <w:t>www.bomberossamborondon.gob.ec</w:t>
        </w:r>
      </w:hyperlink>
    </w:p>
    <w:p w14:paraId="4C573E39" w14:textId="5FD1AD6D" w:rsidR="00557DF9" w:rsidRPr="00A53813" w:rsidRDefault="00557DF9" w:rsidP="00787794">
      <w:pPr>
        <w:pStyle w:val="Prrafodelista"/>
        <w:numPr>
          <w:ilvl w:val="0"/>
          <w:numId w:val="3"/>
        </w:numPr>
        <w:jc w:val="both"/>
        <w:rPr>
          <w:rFonts w:asciiTheme="minorHAnsi" w:eastAsia="Trebuchet MS" w:hAnsiTheme="minorHAnsi" w:cstheme="minorHAnsi"/>
          <w:spacing w:val="-1"/>
          <w:w w:val="115"/>
          <w:sz w:val="20"/>
          <w:szCs w:val="20"/>
        </w:rPr>
      </w:pPr>
      <w:r w:rsidRPr="00A53813">
        <w:rPr>
          <w:rFonts w:asciiTheme="minorHAnsi" w:eastAsia="Trebuchet MS" w:hAnsiTheme="minorHAnsi" w:cstheme="minorHAnsi"/>
          <w:spacing w:val="-1"/>
          <w:w w:val="115"/>
          <w:sz w:val="20"/>
          <w:szCs w:val="20"/>
        </w:rPr>
        <w:t xml:space="preserve">El presupuesto referencial para la contratación asciende a </w:t>
      </w:r>
      <w:r w:rsidR="00AA0D79" w:rsidRPr="00AA0D79">
        <w:rPr>
          <w:rFonts w:asciiTheme="minorHAnsi" w:eastAsia="Trebuchet MS" w:hAnsiTheme="minorHAnsi" w:cstheme="minorHAnsi"/>
          <w:spacing w:val="-1"/>
          <w:w w:val="115"/>
          <w:sz w:val="20"/>
          <w:szCs w:val="20"/>
        </w:rPr>
        <w:t xml:space="preserve">$ 39,030,01 (Treinta y nueve mil </w:t>
      </w:r>
      <w:proofErr w:type="gramStart"/>
      <w:r w:rsidR="00AA0D79" w:rsidRPr="00AA0D79">
        <w:rPr>
          <w:rFonts w:asciiTheme="minorHAnsi" w:eastAsia="Trebuchet MS" w:hAnsiTheme="minorHAnsi" w:cstheme="minorHAnsi"/>
          <w:spacing w:val="-1"/>
          <w:w w:val="115"/>
          <w:sz w:val="20"/>
          <w:szCs w:val="20"/>
        </w:rPr>
        <w:t>treinta  con</w:t>
      </w:r>
      <w:proofErr w:type="gramEnd"/>
      <w:r w:rsidR="00AA0D79" w:rsidRPr="00AA0D79">
        <w:rPr>
          <w:rFonts w:asciiTheme="minorHAnsi" w:eastAsia="Trebuchet MS" w:hAnsiTheme="minorHAnsi" w:cstheme="minorHAnsi"/>
          <w:spacing w:val="-1"/>
          <w:w w:val="115"/>
          <w:sz w:val="20"/>
          <w:szCs w:val="20"/>
        </w:rPr>
        <w:t xml:space="preserve"> 01/100 dólares americanos)</w:t>
      </w:r>
      <w:r w:rsidR="00AA0D79">
        <w:rPr>
          <w:rFonts w:asciiTheme="minorHAnsi" w:eastAsia="Trebuchet MS" w:hAnsiTheme="minorHAnsi" w:cstheme="minorHAnsi"/>
          <w:spacing w:val="-1"/>
          <w:w w:val="115"/>
          <w:sz w:val="20"/>
          <w:szCs w:val="20"/>
        </w:rPr>
        <w:t xml:space="preserve"> </w:t>
      </w:r>
      <w:r w:rsidR="00B50A87" w:rsidRPr="00A53813">
        <w:rPr>
          <w:rFonts w:asciiTheme="minorHAnsi" w:eastAsia="Trebuchet MS" w:hAnsiTheme="minorHAnsi" w:cstheme="minorHAnsi"/>
          <w:spacing w:val="-1"/>
          <w:w w:val="115"/>
          <w:sz w:val="20"/>
          <w:szCs w:val="20"/>
        </w:rPr>
        <w:t>precio incoterms CIF.</w:t>
      </w:r>
    </w:p>
    <w:p w14:paraId="3C571482" w14:textId="1AC81ABD" w:rsidR="008B6E7C" w:rsidRPr="00A53813" w:rsidRDefault="00557DF9" w:rsidP="00787794">
      <w:pPr>
        <w:pStyle w:val="Prrafodelista"/>
        <w:numPr>
          <w:ilvl w:val="0"/>
          <w:numId w:val="3"/>
        </w:numPr>
        <w:jc w:val="both"/>
        <w:rPr>
          <w:rFonts w:asciiTheme="minorHAnsi" w:eastAsia="Trebuchet MS" w:hAnsiTheme="minorHAnsi" w:cstheme="minorHAnsi"/>
          <w:spacing w:val="-1"/>
          <w:w w:val="115"/>
          <w:sz w:val="20"/>
          <w:szCs w:val="20"/>
        </w:rPr>
      </w:pPr>
      <w:r w:rsidRPr="00A53813">
        <w:rPr>
          <w:rFonts w:asciiTheme="minorHAnsi" w:eastAsia="Trebuchet MS" w:hAnsiTheme="minorHAnsi" w:cstheme="minorHAnsi"/>
          <w:spacing w:val="-1"/>
          <w:w w:val="115"/>
          <w:sz w:val="20"/>
          <w:szCs w:val="20"/>
        </w:rPr>
        <w:t>Los interesados podrán formular preguntas vía correo electrónico a la siguiente dirección</w:t>
      </w:r>
      <w:r w:rsidR="00B50A87" w:rsidRPr="00A53813">
        <w:rPr>
          <w:rFonts w:asciiTheme="minorHAnsi" w:eastAsia="Trebuchet MS" w:hAnsiTheme="minorHAnsi" w:cstheme="minorHAnsi"/>
          <w:spacing w:val="-1"/>
          <w:w w:val="115"/>
          <w:sz w:val="20"/>
          <w:szCs w:val="20"/>
        </w:rPr>
        <w:t>:</w:t>
      </w:r>
      <w:r w:rsidR="0018659E" w:rsidRPr="00A53813">
        <w:rPr>
          <w:rFonts w:asciiTheme="minorHAnsi" w:eastAsia="Trebuchet MS" w:hAnsiTheme="minorHAnsi" w:cstheme="minorHAnsi"/>
          <w:spacing w:val="-1"/>
          <w:w w:val="115"/>
          <w:sz w:val="20"/>
          <w:szCs w:val="20"/>
        </w:rPr>
        <w:t xml:space="preserve"> </w:t>
      </w:r>
      <w:hyperlink r:id="rId10" w:history="1">
        <w:r w:rsidR="00DB633A" w:rsidRPr="00A53813">
          <w:rPr>
            <w:rFonts w:asciiTheme="minorHAnsi" w:hAnsiTheme="minorHAnsi" w:cstheme="minorHAnsi"/>
            <w:sz w:val="20"/>
            <w:szCs w:val="20"/>
          </w:rPr>
          <w:t>compras@bomberossamborondon.gob.ec</w:t>
        </w:r>
      </w:hyperlink>
      <w:r w:rsidR="00B50A87" w:rsidRPr="00A53813">
        <w:rPr>
          <w:rFonts w:asciiTheme="minorHAnsi" w:eastAsia="Trebuchet MS" w:hAnsiTheme="minorHAnsi" w:cstheme="minorHAnsi"/>
          <w:spacing w:val="-1"/>
          <w:w w:val="115"/>
          <w:sz w:val="20"/>
          <w:szCs w:val="20"/>
        </w:rPr>
        <w:t>,</w:t>
      </w:r>
      <w:r w:rsidR="0018659E" w:rsidRPr="00A53813">
        <w:rPr>
          <w:rFonts w:asciiTheme="minorHAnsi" w:eastAsia="Trebuchet MS" w:hAnsiTheme="minorHAnsi" w:cstheme="minorHAnsi"/>
          <w:spacing w:val="-1"/>
          <w:w w:val="115"/>
          <w:sz w:val="20"/>
          <w:szCs w:val="20"/>
        </w:rPr>
        <w:t xml:space="preserve"> de</w:t>
      </w:r>
      <w:r w:rsidRPr="00A53813">
        <w:rPr>
          <w:rFonts w:asciiTheme="minorHAnsi" w:eastAsia="Trebuchet MS" w:hAnsiTheme="minorHAnsi" w:cstheme="minorHAnsi"/>
          <w:spacing w:val="-1"/>
          <w:w w:val="115"/>
          <w:sz w:val="20"/>
          <w:szCs w:val="20"/>
        </w:rPr>
        <w:t xml:space="preserve"> acuerdo al cronograma previsto en el pliego.</w:t>
      </w:r>
    </w:p>
    <w:p w14:paraId="7CD8C6D0" w14:textId="7B1E6849" w:rsidR="008B6E7C" w:rsidRPr="00A53813" w:rsidRDefault="00557DF9" w:rsidP="00787794">
      <w:pPr>
        <w:pStyle w:val="Prrafodelista"/>
        <w:numPr>
          <w:ilvl w:val="0"/>
          <w:numId w:val="3"/>
        </w:numPr>
        <w:jc w:val="both"/>
        <w:rPr>
          <w:rFonts w:asciiTheme="minorHAnsi" w:eastAsia="Trebuchet MS" w:hAnsiTheme="minorHAnsi" w:cstheme="minorHAnsi"/>
          <w:spacing w:val="-1"/>
          <w:w w:val="115"/>
          <w:sz w:val="20"/>
          <w:szCs w:val="20"/>
        </w:rPr>
      </w:pPr>
      <w:r w:rsidRPr="00A53813">
        <w:rPr>
          <w:rFonts w:asciiTheme="minorHAnsi" w:eastAsia="Trebuchet MS" w:hAnsiTheme="minorHAnsi" w:cstheme="minorHAnsi"/>
          <w:spacing w:val="-1"/>
          <w:w w:val="115"/>
          <w:sz w:val="20"/>
          <w:szCs w:val="20"/>
        </w:rPr>
        <w:t xml:space="preserve">Los interesados podrán enviar su oferta técnica y económica al correo </w:t>
      </w:r>
      <w:hyperlink r:id="rId11" w:history="1">
        <w:r w:rsidR="00DB633A" w:rsidRPr="00A53813">
          <w:rPr>
            <w:rFonts w:asciiTheme="minorHAnsi" w:hAnsiTheme="minorHAnsi" w:cstheme="minorHAnsi"/>
            <w:sz w:val="20"/>
            <w:szCs w:val="20"/>
          </w:rPr>
          <w:t>compras@bomberossamborondon.gob.ec</w:t>
        </w:r>
      </w:hyperlink>
      <w:r w:rsidR="00EF4DC1" w:rsidRPr="00A53813">
        <w:rPr>
          <w:rFonts w:asciiTheme="minorHAnsi" w:eastAsia="Trebuchet MS" w:hAnsiTheme="minorHAnsi" w:cstheme="minorHAnsi"/>
          <w:spacing w:val="-1"/>
          <w:w w:val="115"/>
          <w:sz w:val="20"/>
          <w:szCs w:val="20"/>
        </w:rPr>
        <w:t xml:space="preserve"> hasta</w:t>
      </w:r>
      <w:r w:rsidRPr="00A53813">
        <w:rPr>
          <w:rFonts w:asciiTheme="minorHAnsi" w:eastAsia="Trebuchet MS" w:hAnsiTheme="minorHAnsi" w:cstheme="minorHAnsi"/>
          <w:spacing w:val="-1"/>
          <w:w w:val="115"/>
          <w:sz w:val="20"/>
          <w:szCs w:val="20"/>
        </w:rPr>
        <w:t xml:space="preserve"> las 1</w:t>
      </w:r>
      <w:r w:rsidR="00AA0D79">
        <w:rPr>
          <w:rFonts w:asciiTheme="minorHAnsi" w:eastAsia="Trebuchet MS" w:hAnsiTheme="minorHAnsi" w:cstheme="minorHAnsi"/>
          <w:spacing w:val="-1"/>
          <w:w w:val="115"/>
          <w:sz w:val="20"/>
          <w:szCs w:val="20"/>
        </w:rPr>
        <w:t>5</w:t>
      </w:r>
      <w:r w:rsidRPr="00A53813">
        <w:rPr>
          <w:rFonts w:asciiTheme="minorHAnsi" w:eastAsia="Trebuchet MS" w:hAnsiTheme="minorHAnsi" w:cstheme="minorHAnsi"/>
          <w:spacing w:val="-1"/>
          <w:w w:val="115"/>
          <w:sz w:val="20"/>
          <w:szCs w:val="20"/>
        </w:rPr>
        <w:t xml:space="preserve">h00 del </w:t>
      </w:r>
      <w:r w:rsidR="00AA0D79">
        <w:rPr>
          <w:rFonts w:asciiTheme="minorHAnsi" w:eastAsia="Trebuchet MS" w:hAnsiTheme="minorHAnsi" w:cstheme="minorHAnsi"/>
          <w:spacing w:val="-1"/>
          <w:w w:val="115"/>
          <w:sz w:val="20"/>
          <w:szCs w:val="20"/>
        </w:rPr>
        <w:t>26</w:t>
      </w:r>
      <w:r w:rsidRPr="00A53813">
        <w:rPr>
          <w:rFonts w:asciiTheme="minorHAnsi" w:eastAsia="Trebuchet MS" w:hAnsiTheme="minorHAnsi" w:cstheme="minorHAnsi"/>
          <w:spacing w:val="-1"/>
          <w:w w:val="115"/>
          <w:sz w:val="20"/>
          <w:szCs w:val="20"/>
        </w:rPr>
        <w:t xml:space="preserve"> de </w:t>
      </w:r>
      <w:r w:rsidR="00AA0D79">
        <w:rPr>
          <w:rFonts w:asciiTheme="minorHAnsi" w:eastAsia="Trebuchet MS" w:hAnsiTheme="minorHAnsi" w:cstheme="minorHAnsi"/>
          <w:spacing w:val="-1"/>
          <w:w w:val="115"/>
          <w:sz w:val="20"/>
          <w:szCs w:val="20"/>
        </w:rPr>
        <w:t>septiembre</w:t>
      </w:r>
      <w:r w:rsidRPr="00A53813">
        <w:rPr>
          <w:rFonts w:asciiTheme="minorHAnsi" w:eastAsia="Trebuchet MS" w:hAnsiTheme="minorHAnsi" w:cstheme="minorHAnsi"/>
          <w:spacing w:val="-1"/>
          <w:w w:val="115"/>
          <w:sz w:val="20"/>
          <w:szCs w:val="20"/>
        </w:rPr>
        <w:t xml:space="preserve"> de 202</w:t>
      </w:r>
      <w:r w:rsidR="001B11DD" w:rsidRPr="00A53813">
        <w:rPr>
          <w:rFonts w:asciiTheme="minorHAnsi" w:eastAsia="Trebuchet MS" w:hAnsiTheme="minorHAnsi" w:cstheme="minorHAnsi"/>
          <w:spacing w:val="-1"/>
          <w:w w:val="115"/>
          <w:sz w:val="20"/>
          <w:szCs w:val="20"/>
        </w:rPr>
        <w:t>5</w:t>
      </w:r>
      <w:r w:rsidRPr="00A53813">
        <w:rPr>
          <w:rFonts w:asciiTheme="minorHAnsi" w:eastAsia="Trebuchet MS" w:hAnsiTheme="minorHAnsi" w:cstheme="minorHAnsi"/>
          <w:spacing w:val="-1"/>
          <w:w w:val="115"/>
          <w:sz w:val="20"/>
          <w:szCs w:val="20"/>
        </w:rPr>
        <w:t xml:space="preserve">. </w:t>
      </w:r>
    </w:p>
    <w:p w14:paraId="28441C33" w14:textId="77777777" w:rsidR="008B6E7C" w:rsidRPr="00A53813" w:rsidRDefault="00557DF9" w:rsidP="00787794">
      <w:pPr>
        <w:pStyle w:val="Prrafodelista"/>
        <w:numPr>
          <w:ilvl w:val="0"/>
          <w:numId w:val="3"/>
        </w:numPr>
        <w:jc w:val="both"/>
        <w:rPr>
          <w:rFonts w:asciiTheme="minorHAnsi" w:eastAsia="Trebuchet MS" w:hAnsiTheme="minorHAnsi" w:cstheme="minorHAnsi"/>
          <w:spacing w:val="-1"/>
          <w:w w:val="115"/>
          <w:sz w:val="20"/>
          <w:szCs w:val="20"/>
        </w:rPr>
      </w:pPr>
      <w:r w:rsidRPr="00A53813">
        <w:rPr>
          <w:rFonts w:asciiTheme="minorHAnsi" w:eastAsia="Trebuchet MS" w:hAnsiTheme="minorHAnsi" w:cstheme="minorHAnsi"/>
          <w:spacing w:val="-1"/>
          <w:w w:val="115"/>
          <w:sz w:val="20"/>
          <w:szCs w:val="20"/>
        </w:rPr>
        <w:t>El procedimiento de selección estará a cargo de la Comisión Técnica designada por la máxima autoridad de la institución o su delegado.</w:t>
      </w:r>
    </w:p>
    <w:p w14:paraId="3D42A0BA" w14:textId="77777777" w:rsidR="008B6E7C" w:rsidRPr="00A53813" w:rsidRDefault="00557DF9" w:rsidP="00787794">
      <w:pPr>
        <w:pStyle w:val="Prrafodelista"/>
        <w:numPr>
          <w:ilvl w:val="0"/>
          <w:numId w:val="3"/>
        </w:numPr>
        <w:jc w:val="both"/>
        <w:rPr>
          <w:rFonts w:asciiTheme="minorHAnsi" w:eastAsia="Trebuchet MS" w:hAnsiTheme="minorHAnsi" w:cstheme="minorHAnsi"/>
          <w:spacing w:val="-1"/>
          <w:w w:val="115"/>
          <w:sz w:val="20"/>
          <w:szCs w:val="20"/>
        </w:rPr>
      </w:pPr>
      <w:r w:rsidRPr="00A53813">
        <w:rPr>
          <w:rFonts w:asciiTheme="minorHAnsi" w:eastAsia="Trebuchet MS" w:hAnsiTheme="minorHAnsi" w:cstheme="minorHAnsi"/>
          <w:spacing w:val="-1"/>
          <w:w w:val="115"/>
          <w:sz w:val="20"/>
          <w:szCs w:val="20"/>
        </w:rPr>
        <w:t>La oferta debe presentarse en dólares de los Estados Unidos de América por la totalidad del objeto de contratación.</w:t>
      </w:r>
    </w:p>
    <w:p w14:paraId="3032CA5A" w14:textId="77777777" w:rsidR="008B6E7C" w:rsidRPr="00A53813" w:rsidRDefault="00557DF9" w:rsidP="00787794">
      <w:pPr>
        <w:pStyle w:val="Prrafodelista"/>
        <w:numPr>
          <w:ilvl w:val="0"/>
          <w:numId w:val="3"/>
        </w:numPr>
        <w:jc w:val="both"/>
        <w:rPr>
          <w:rFonts w:asciiTheme="minorHAnsi" w:eastAsia="Trebuchet MS" w:hAnsiTheme="minorHAnsi" w:cstheme="minorHAnsi"/>
          <w:spacing w:val="-1"/>
          <w:w w:val="115"/>
          <w:sz w:val="20"/>
          <w:szCs w:val="20"/>
        </w:rPr>
      </w:pPr>
      <w:r w:rsidRPr="00A53813">
        <w:rPr>
          <w:rFonts w:asciiTheme="minorHAnsi" w:eastAsia="Trebuchet MS" w:hAnsiTheme="minorHAnsi" w:cstheme="minorHAnsi"/>
          <w:spacing w:val="-1"/>
          <w:w w:val="115"/>
          <w:sz w:val="20"/>
          <w:szCs w:val="20"/>
        </w:rPr>
        <w:t xml:space="preserve">La oferta debe contener todos y cada uno de los requisitos solicitados por la entidad contratante. </w:t>
      </w:r>
    </w:p>
    <w:p w14:paraId="62DDDBB5" w14:textId="77777777" w:rsidR="008B6E7C" w:rsidRPr="00A53813" w:rsidRDefault="00557DF9" w:rsidP="00787794">
      <w:pPr>
        <w:pStyle w:val="Prrafodelista"/>
        <w:numPr>
          <w:ilvl w:val="0"/>
          <w:numId w:val="3"/>
        </w:numPr>
        <w:jc w:val="both"/>
        <w:rPr>
          <w:rFonts w:asciiTheme="minorHAnsi" w:eastAsia="Trebuchet MS" w:hAnsiTheme="minorHAnsi" w:cstheme="minorHAnsi"/>
          <w:spacing w:val="-1"/>
          <w:w w:val="115"/>
          <w:sz w:val="20"/>
          <w:szCs w:val="20"/>
        </w:rPr>
      </w:pPr>
      <w:r w:rsidRPr="00A53813">
        <w:rPr>
          <w:rFonts w:asciiTheme="minorHAnsi" w:eastAsia="Trebuchet MS" w:hAnsiTheme="minorHAnsi" w:cstheme="minorHAnsi"/>
          <w:spacing w:val="-1"/>
          <w:w w:val="115"/>
          <w:sz w:val="20"/>
          <w:szCs w:val="20"/>
        </w:rPr>
        <w:t>La evaluación de las ofertas se realizará aplicando los parámetros de calificación previstos en el pliego, y;</w:t>
      </w:r>
    </w:p>
    <w:p w14:paraId="6ECAF5F0" w14:textId="0C55246C" w:rsidR="00557DF9" w:rsidRPr="00A53813" w:rsidRDefault="00557DF9" w:rsidP="00787794">
      <w:pPr>
        <w:pStyle w:val="Prrafodelista"/>
        <w:numPr>
          <w:ilvl w:val="0"/>
          <w:numId w:val="3"/>
        </w:numPr>
        <w:jc w:val="both"/>
        <w:rPr>
          <w:rFonts w:asciiTheme="minorHAnsi" w:eastAsia="Trebuchet MS" w:hAnsiTheme="minorHAnsi" w:cstheme="minorHAnsi"/>
          <w:spacing w:val="-1"/>
          <w:w w:val="115"/>
          <w:sz w:val="20"/>
          <w:szCs w:val="20"/>
        </w:rPr>
      </w:pPr>
      <w:r w:rsidRPr="00A53813">
        <w:rPr>
          <w:rFonts w:asciiTheme="minorHAnsi" w:eastAsia="Trebuchet MS" w:hAnsiTheme="minorHAnsi" w:cstheme="minorHAnsi"/>
          <w:spacing w:val="-1"/>
          <w:w w:val="115"/>
          <w:sz w:val="20"/>
          <w:szCs w:val="20"/>
        </w:rPr>
        <w:t xml:space="preserve">El </w:t>
      </w:r>
      <w:r w:rsidR="00DE5071" w:rsidRPr="00A53813">
        <w:rPr>
          <w:rFonts w:asciiTheme="minorHAnsi" w:eastAsia="Trebuchet MS" w:hAnsiTheme="minorHAnsi" w:cstheme="minorHAnsi"/>
          <w:spacing w:val="-1"/>
          <w:w w:val="115"/>
          <w:sz w:val="20"/>
          <w:szCs w:val="20"/>
        </w:rPr>
        <w:t>Benemérito Cuerpo de Bomberos</w:t>
      </w:r>
      <w:r w:rsidRPr="00A53813">
        <w:rPr>
          <w:rFonts w:asciiTheme="minorHAnsi" w:eastAsia="Trebuchet MS" w:hAnsiTheme="minorHAnsi" w:cstheme="minorHAnsi"/>
          <w:spacing w:val="-1"/>
          <w:w w:val="115"/>
          <w:sz w:val="20"/>
          <w:szCs w:val="20"/>
        </w:rPr>
        <w:t xml:space="preserve"> de </w:t>
      </w:r>
      <w:r w:rsidR="008B6E7C" w:rsidRPr="00A53813">
        <w:rPr>
          <w:rFonts w:asciiTheme="minorHAnsi" w:eastAsia="Trebuchet MS" w:hAnsiTheme="minorHAnsi" w:cstheme="minorHAnsi"/>
          <w:spacing w:val="-1"/>
          <w:w w:val="115"/>
          <w:sz w:val="20"/>
          <w:szCs w:val="20"/>
        </w:rPr>
        <w:t>Samborondón</w:t>
      </w:r>
      <w:r w:rsidRPr="00A53813">
        <w:rPr>
          <w:rFonts w:asciiTheme="minorHAnsi" w:eastAsia="Trebuchet MS" w:hAnsiTheme="minorHAnsi" w:cstheme="minorHAnsi"/>
          <w:spacing w:val="-1"/>
          <w:w w:val="115"/>
          <w:sz w:val="20"/>
          <w:szCs w:val="20"/>
        </w:rPr>
        <w:t xml:space="preserve"> se reserva el derecho de cancelar o declarar desierto de procedimiento de contratación de conformidad con las causales previstas en este pliego. Estas situaciones no darán lugar a pago de indemnización alguna.</w:t>
      </w:r>
    </w:p>
    <w:p w14:paraId="7B49F6E3" w14:textId="77777777" w:rsidR="00557DF9" w:rsidRPr="004B1AC6" w:rsidRDefault="00557DF9" w:rsidP="00557DF9">
      <w:pPr>
        <w:jc w:val="both"/>
        <w:rPr>
          <w:rFonts w:asciiTheme="minorHAnsi" w:eastAsia="Trebuchet MS" w:hAnsiTheme="minorHAnsi" w:cstheme="minorHAnsi"/>
          <w:spacing w:val="-1"/>
          <w:w w:val="115"/>
          <w:sz w:val="20"/>
          <w:szCs w:val="20"/>
        </w:rPr>
      </w:pPr>
    </w:p>
    <w:p w14:paraId="5F9168A9" w14:textId="032B34B4" w:rsidR="00557DF9" w:rsidRPr="004B1AC6" w:rsidRDefault="008B6E7C" w:rsidP="00557DF9">
      <w:pPr>
        <w:rPr>
          <w:rFonts w:asciiTheme="minorHAnsi" w:eastAsia="Trebuchet MS" w:hAnsiTheme="minorHAnsi" w:cstheme="minorHAnsi"/>
          <w:b/>
          <w:bCs/>
          <w:spacing w:val="-1"/>
          <w:w w:val="115"/>
          <w:sz w:val="20"/>
          <w:szCs w:val="20"/>
        </w:rPr>
      </w:pPr>
      <w:r w:rsidRPr="004B1AC6">
        <w:rPr>
          <w:rFonts w:asciiTheme="minorHAnsi" w:eastAsia="Trebuchet MS" w:hAnsiTheme="minorHAnsi" w:cstheme="minorHAnsi"/>
          <w:b/>
          <w:bCs/>
          <w:spacing w:val="-1"/>
          <w:w w:val="115"/>
          <w:sz w:val="20"/>
          <w:szCs w:val="20"/>
        </w:rPr>
        <w:t xml:space="preserve"> </w:t>
      </w:r>
    </w:p>
    <w:p w14:paraId="34B1C11A" w14:textId="77777777" w:rsidR="008B6E7C" w:rsidRPr="004B1AC6" w:rsidRDefault="008B6E7C" w:rsidP="00557DF9">
      <w:pPr>
        <w:rPr>
          <w:rFonts w:asciiTheme="minorHAnsi" w:eastAsia="Trebuchet MS" w:hAnsiTheme="minorHAnsi" w:cstheme="minorHAnsi"/>
          <w:b/>
          <w:bCs/>
          <w:spacing w:val="-1"/>
          <w:w w:val="115"/>
          <w:sz w:val="20"/>
          <w:szCs w:val="20"/>
        </w:rPr>
      </w:pPr>
    </w:p>
    <w:p w14:paraId="04168AE8" w14:textId="77777777" w:rsidR="008B6E7C" w:rsidRPr="004B1AC6" w:rsidRDefault="008B6E7C" w:rsidP="00557DF9">
      <w:pPr>
        <w:rPr>
          <w:rFonts w:asciiTheme="minorHAnsi" w:eastAsia="Trebuchet MS" w:hAnsiTheme="minorHAnsi" w:cstheme="minorHAnsi"/>
          <w:b/>
          <w:bCs/>
          <w:spacing w:val="-1"/>
          <w:w w:val="115"/>
          <w:sz w:val="20"/>
          <w:szCs w:val="20"/>
        </w:rPr>
      </w:pPr>
    </w:p>
    <w:p w14:paraId="53783B19" w14:textId="77777777" w:rsidR="008B6E7C" w:rsidRPr="004B1AC6" w:rsidRDefault="008B6E7C" w:rsidP="00557DF9">
      <w:pPr>
        <w:rPr>
          <w:rFonts w:asciiTheme="minorHAnsi" w:eastAsia="Trebuchet MS" w:hAnsiTheme="minorHAnsi" w:cstheme="minorHAnsi"/>
          <w:b/>
          <w:bCs/>
          <w:spacing w:val="-1"/>
          <w:w w:val="115"/>
          <w:sz w:val="20"/>
          <w:szCs w:val="20"/>
        </w:rPr>
      </w:pPr>
    </w:p>
    <w:p w14:paraId="0BCE168C" w14:textId="77777777" w:rsidR="008B6E7C" w:rsidRPr="004B1AC6" w:rsidRDefault="008B6E7C" w:rsidP="00557DF9">
      <w:pPr>
        <w:rPr>
          <w:rFonts w:asciiTheme="minorHAnsi" w:eastAsia="Trebuchet MS" w:hAnsiTheme="minorHAnsi" w:cstheme="minorHAnsi"/>
          <w:b/>
          <w:bCs/>
          <w:spacing w:val="-1"/>
          <w:w w:val="115"/>
          <w:sz w:val="20"/>
          <w:szCs w:val="20"/>
        </w:rPr>
      </w:pPr>
    </w:p>
    <w:p w14:paraId="054C8578" w14:textId="12E09853" w:rsidR="008B6E7C" w:rsidRPr="004B1AC6" w:rsidRDefault="00787794" w:rsidP="00DA6CA3">
      <w:pPr>
        <w:pStyle w:val="Continuarlista2"/>
        <w:jc w:val="center"/>
        <w:rPr>
          <w:rFonts w:asciiTheme="minorHAnsi" w:hAnsiTheme="minorHAnsi" w:cstheme="minorHAnsi"/>
          <w:b/>
          <w:spacing w:val="1"/>
          <w:w w:val="115"/>
        </w:rPr>
      </w:pPr>
      <w:r w:rsidRPr="004B1AC6">
        <w:rPr>
          <w:rFonts w:asciiTheme="minorHAnsi" w:hAnsiTheme="minorHAnsi" w:cstheme="minorHAnsi"/>
          <w:b/>
          <w:w w:val="115"/>
        </w:rPr>
        <w:t>Crnl. Jaime Cucalón de Icaza</w:t>
      </w:r>
    </w:p>
    <w:p w14:paraId="63A90B3B" w14:textId="4D405E8D" w:rsidR="008B6E7C" w:rsidRPr="004B1AC6" w:rsidRDefault="008B6E7C" w:rsidP="00DA6CA3">
      <w:pPr>
        <w:pStyle w:val="Textoindependienteprimerasangra2"/>
        <w:jc w:val="center"/>
        <w:rPr>
          <w:rFonts w:asciiTheme="minorHAnsi" w:hAnsiTheme="minorHAnsi" w:cstheme="minorHAnsi"/>
          <w:b/>
          <w:w w:val="110"/>
        </w:rPr>
      </w:pPr>
      <w:r w:rsidRPr="004B1AC6">
        <w:rPr>
          <w:rFonts w:asciiTheme="minorHAnsi" w:hAnsiTheme="minorHAnsi" w:cstheme="minorHAnsi"/>
          <w:b/>
          <w:w w:val="110"/>
        </w:rPr>
        <w:t>PRIMER</w:t>
      </w:r>
      <w:r w:rsidRPr="004B1AC6">
        <w:rPr>
          <w:rFonts w:asciiTheme="minorHAnsi" w:hAnsiTheme="minorHAnsi" w:cstheme="minorHAnsi"/>
          <w:b/>
          <w:spacing w:val="-3"/>
          <w:w w:val="110"/>
        </w:rPr>
        <w:t xml:space="preserve"> </w:t>
      </w:r>
      <w:r w:rsidRPr="004B1AC6">
        <w:rPr>
          <w:rFonts w:asciiTheme="minorHAnsi" w:hAnsiTheme="minorHAnsi" w:cstheme="minorHAnsi"/>
          <w:b/>
          <w:w w:val="110"/>
        </w:rPr>
        <w:t>JEFE</w:t>
      </w:r>
    </w:p>
    <w:p w14:paraId="1E2DD50D" w14:textId="126F2690" w:rsidR="00ED1356" w:rsidRPr="004B1AC6" w:rsidRDefault="00DE5071" w:rsidP="00704CAF">
      <w:pPr>
        <w:pStyle w:val="Textoindependienteprimerasangra2"/>
        <w:jc w:val="center"/>
        <w:rPr>
          <w:rFonts w:asciiTheme="minorHAnsi" w:hAnsiTheme="minorHAnsi" w:cstheme="minorHAnsi"/>
          <w:b/>
          <w:w w:val="110"/>
        </w:rPr>
      </w:pPr>
      <w:r w:rsidRPr="004B1AC6">
        <w:rPr>
          <w:rFonts w:asciiTheme="minorHAnsi" w:hAnsiTheme="minorHAnsi" w:cstheme="minorHAnsi"/>
          <w:b/>
          <w:w w:val="110"/>
        </w:rPr>
        <w:t>BENEMÉRITO CUERPO DE BOMBEROS</w:t>
      </w:r>
      <w:r w:rsidR="00ED1356" w:rsidRPr="004B1AC6">
        <w:rPr>
          <w:rFonts w:asciiTheme="minorHAnsi" w:hAnsiTheme="minorHAnsi" w:cstheme="minorHAnsi"/>
          <w:b/>
          <w:w w:val="110"/>
        </w:rPr>
        <w:t xml:space="preserve"> DE SAMBORONDÓN</w:t>
      </w:r>
    </w:p>
    <w:p w14:paraId="0FBF4B0B" w14:textId="77777777" w:rsidR="00B50A87" w:rsidRPr="004B1AC6" w:rsidRDefault="00B50A87" w:rsidP="00557DF9">
      <w:pPr>
        <w:rPr>
          <w:rFonts w:asciiTheme="minorHAnsi" w:eastAsia="Trebuchet MS" w:hAnsiTheme="minorHAnsi" w:cstheme="minorHAnsi"/>
          <w:b/>
          <w:bCs/>
          <w:spacing w:val="-1"/>
          <w:w w:val="115"/>
          <w:sz w:val="20"/>
          <w:szCs w:val="20"/>
        </w:rPr>
      </w:pPr>
    </w:p>
    <w:p w14:paraId="209183CC" w14:textId="64E55737" w:rsidR="00B50A87" w:rsidRPr="004B1AC6" w:rsidRDefault="00B50A87" w:rsidP="00557DF9">
      <w:pPr>
        <w:rPr>
          <w:rFonts w:asciiTheme="minorHAnsi" w:eastAsia="Trebuchet MS" w:hAnsiTheme="minorHAnsi" w:cstheme="minorHAnsi"/>
          <w:b/>
          <w:bCs/>
          <w:spacing w:val="-1"/>
          <w:w w:val="115"/>
          <w:sz w:val="20"/>
          <w:szCs w:val="20"/>
        </w:rPr>
      </w:pPr>
    </w:p>
    <w:p w14:paraId="4D4FC94C" w14:textId="08EA4D2B" w:rsidR="00DA6CA3" w:rsidRPr="004B1AC6" w:rsidRDefault="00DA6CA3" w:rsidP="00557DF9">
      <w:pPr>
        <w:rPr>
          <w:rFonts w:asciiTheme="minorHAnsi" w:eastAsia="Trebuchet MS" w:hAnsiTheme="minorHAnsi" w:cstheme="minorHAnsi"/>
          <w:b/>
          <w:bCs/>
          <w:spacing w:val="-1"/>
          <w:w w:val="115"/>
          <w:sz w:val="20"/>
          <w:szCs w:val="20"/>
        </w:rPr>
      </w:pPr>
    </w:p>
    <w:p w14:paraId="1F9F14F5" w14:textId="34F3C688" w:rsidR="00DA6CA3" w:rsidRPr="004B1AC6" w:rsidRDefault="00DA6CA3" w:rsidP="00557DF9">
      <w:pPr>
        <w:rPr>
          <w:rFonts w:asciiTheme="minorHAnsi" w:eastAsia="Trebuchet MS" w:hAnsiTheme="minorHAnsi" w:cstheme="minorHAnsi"/>
          <w:b/>
          <w:bCs/>
          <w:spacing w:val="-1"/>
          <w:w w:val="115"/>
          <w:sz w:val="20"/>
          <w:szCs w:val="20"/>
        </w:rPr>
      </w:pPr>
    </w:p>
    <w:p w14:paraId="07142CD8" w14:textId="2C09215A" w:rsidR="00DA6CA3" w:rsidRPr="004B1AC6" w:rsidRDefault="00DA6CA3" w:rsidP="00557DF9">
      <w:pPr>
        <w:rPr>
          <w:rFonts w:asciiTheme="minorHAnsi" w:eastAsia="Trebuchet MS" w:hAnsiTheme="minorHAnsi" w:cstheme="minorHAnsi"/>
          <w:b/>
          <w:bCs/>
          <w:spacing w:val="-1"/>
          <w:w w:val="115"/>
          <w:sz w:val="20"/>
          <w:szCs w:val="20"/>
        </w:rPr>
      </w:pPr>
    </w:p>
    <w:p w14:paraId="75514D16" w14:textId="4B074B90" w:rsidR="00DA6CA3" w:rsidRPr="004B1AC6" w:rsidRDefault="00DA6CA3" w:rsidP="00557DF9">
      <w:pPr>
        <w:rPr>
          <w:rFonts w:asciiTheme="minorHAnsi" w:eastAsia="Trebuchet MS" w:hAnsiTheme="minorHAnsi" w:cstheme="minorHAnsi"/>
          <w:b/>
          <w:bCs/>
          <w:spacing w:val="-1"/>
          <w:w w:val="115"/>
          <w:sz w:val="20"/>
          <w:szCs w:val="20"/>
        </w:rPr>
      </w:pPr>
    </w:p>
    <w:p w14:paraId="71EAB5D7" w14:textId="544EF3D6" w:rsidR="00DA6CA3" w:rsidRPr="004B1AC6" w:rsidRDefault="00DA6CA3" w:rsidP="00557DF9">
      <w:pPr>
        <w:rPr>
          <w:rFonts w:asciiTheme="minorHAnsi" w:eastAsia="Trebuchet MS" w:hAnsiTheme="minorHAnsi" w:cstheme="minorHAnsi"/>
          <w:b/>
          <w:bCs/>
          <w:spacing w:val="-1"/>
          <w:w w:val="115"/>
          <w:sz w:val="20"/>
          <w:szCs w:val="20"/>
        </w:rPr>
      </w:pPr>
    </w:p>
    <w:p w14:paraId="73ED46F5" w14:textId="70C82C9F" w:rsidR="00DA6CA3" w:rsidRPr="004B1AC6" w:rsidRDefault="00DA6CA3" w:rsidP="00557DF9">
      <w:pPr>
        <w:rPr>
          <w:rFonts w:asciiTheme="minorHAnsi" w:eastAsia="Trebuchet MS" w:hAnsiTheme="minorHAnsi" w:cstheme="minorHAnsi"/>
          <w:b/>
          <w:bCs/>
          <w:spacing w:val="-1"/>
          <w:w w:val="115"/>
          <w:sz w:val="20"/>
          <w:szCs w:val="20"/>
        </w:rPr>
      </w:pPr>
    </w:p>
    <w:p w14:paraId="4A64C746" w14:textId="67423912" w:rsidR="00DA6CA3" w:rsidRDefault="00DA6CA3" w:rsidP="00557DF9">
      <w:pPr>
        <w:rPr>
          <w:rFonts w:asciiTheme="minorHAnsi" w:eastAsia="Trebuchet MS" w:hAnsiTheme="minorHAnsi" w:cstheme="minorHAnsi"/>
          <w:b/>
          <w:bCs/>
          <w:spacing w:val="-1"/>
          <w:w w:val="115"/>
          <w:sz w:val="20"/>
          <w:szCs w:val="20"/>
        </w:rPr>
      </w:pPr>
    </w:p>
    <w:p w14:paraId="72946019" w14:textId="77777777" w:rsidR="00AA0D79" w:rsidRPr="004B1AC6" w:rsidRDefault="00AA0D79" w:rsidP="00557DF9">
      <w:pPr>
        <w:rPr>
          <w:rFonts w:asciiTheme="minorHAnsi" w:eastAsia="Trebuchet MS" w:hAnsiTheme="minorHAnsi" w:cstheme="minorHAnsi"/>
          <w:b/>
          <w:bCs/>
          <w:spacing w:val="-1"/>
          <w:w w:val="115"/>
          <w:sz w:val="20"/>
          <w:szCs w:val="20"/>
        </w:rPr>
      </w:pPr>
    </w:p>
    <w:p w14:paraId="30E9155D" w14:textId="78E555CA" w:rsidR="00DA6CA3" w:rsidRPr="004B1AC6" w:rsidRDefault="00DA6CA3" w:rsidP="00557DF9">
      <w:pPr>
        <w:rPr>
          <w:rFonts w:asciiTheme="minorHAnsi" w:eastAsia="Trebuchet MS" w:hAnsiTheme="minorHAnsi" w:cstheme="minorHAnsi"/>
          <w:b/>
          <w:bCs/>
          <w:spacing w:val="-1"/>
          <w:w w:val="115"/>
          <w:sz w:val="20"/>
          <w:szCs w:val="20"/>
        </w:rPr>
      </w:pPr>
    </w:p>
    <w:p w14:paraId="111931C1" w14:textId="0E9666E6" w:rsidR="00DA6CA3" w:rsidRPr="004B1AC6" w:rsidRDefault="00DA6CA3" w:rsidP="00557DF9">
      <w:pPr>
        <w:rPr>
          <w:rFonts w:asciiTheme="minorHAnsi" w:eastAsia="Trebuchet MS" w:hAnsiTheme="minorHAnsi" w:cstheme="minorHAnsi"/>
          <w:b/>
          <w:bCs/>
          <w:spacing w:val="-1"/>
          <w:w w:val="115"/>
          <w:sz w:val="20"/>
          <w:szCs w:val="20"/>
        </w:rPr>
      </w:pPr>
    </w:p>
    <w:p w14:paraId="3AF6385B" w14:textId="12DCDABF" w:rsidR="00DA6CA3" w:rsidRPr="004B1AC6" w:rsidRDefault="00DA6CA3" w:rsidP="00557DF9">
      <w:pPr>
        <w:rPr>
          <w:rFonts w:asciiTheme="minorHAnsi" w:eastAsia="Trebuchet MS" w:hAnsiTheme="minorHAnsi" w:cstheme="minorHAnsi"/>
          <w:b/>
          <w:bCs/>
          <w:spacing w:val="-1"/>
          <w:w w:val="115"/>
          <w:sz w:val="20"/>
          <w:szCs w:val="20"/>
        </w:rPr>
      </w:pPr>
    </w:p>
    <w:p w14:paraId="53C4D5C2" w14:textId="77777777" w:rsidR="00276344" w:rsidRPr="004B1AC6" w:rsidRDefault="00276344" w:rsidP="00276344">
      <w:pPr>
        <w:pStyle w:val="Default"/>
        <w:jc w:val="center"/>
        <w:rPr>
          <w:rFonts w:asciiTheme="minorHAnsi" w:eastAsia="Trebuchet MS" w:hAnsiTheme="minorHAnsi" w:cstheme="minorHAnsi"/>
          <w:b/>
          <w:bCs/>
          <w:color w:val="auto"/>
          <w:spacing w:val="-1"/>
          <w:w w:val="115"/>
          <w:sz w:val="20"/>
          <w:szCs w:val="20"/>
          <w:lang w:val="es-ES" w:eastAsia="en-US"/>
        </w:rPr>
      </w:pPr>
      <w:r w:rsidRPr="004B1AC6">
        <w:rPr>
          <w:rFonts w:asciiTheme="minorHAnsi" w:eastAsia="Trebuchet MS" w:hAnsiTheme="minorHAnsi" w:cstheme="minorHAnsi"/>
          <w:b/>
          <w:bCs/>
          <w:color w:val="auto"/>
          <w:spacing w:val="-1"/>
          <w:w w:val="115"/>
          <w:sz w:val="20"/>
          <w:szCs w:val="20"/>
          <w:lang w:val="es-ES" w:eastAsia="en-US"/>
        </w:rPr>
        <w:lastRenderedPageBreak/>
        <w:t>SECCIÓN II</w:t>
      </w:r>
    </w:p>
    <w:p w14:paraId="35F6B947" w14:textId="77777777" w:rsidR="00276344" w:rsidRPr="004B1AC6" w:rsidRDefault="00276344" w:rsidP="00276344">
      <w:pPr>
        <w:pStyle w:val="Default"/>
        <w:jc w:val="center"/>
        <w:rPr>
          <w:rFonts w:asciiTheme="minorHAnsi" w:eastAsia="Trebuchet MS" w:hAnsiTheme="minorHAnsi" w:cstheme="minorHAnsi"/>
          <w:b/>
          <w:bCs/>
          <w:color w:val="auto"/>
          <w:spacing w:val="-1"/>
          <w:w w:val="115"/>
          <w:sz w:val="20"/>
          <w:szCs w:val="20"/>
          <w:lang w:val="es-ES" w:eastAsia="en-US"/>
        </w:rPr>
      </w:pPr>
      <w:r w:rsidRPr="004B1AC6">
        <w:rPr>
          <w:rFonts w:asciiTheme="minorHAnsi" w:eastAsia="Trebuchet MS" w:hAnsiTheme="minorHAnsi" w:cstheme="minorHAnsi"/>
          <w:b/>
          <w:bCs/>
          <w:color w:val="auto"/>
          <w:spacing w:val="-1"/>
          <w:w w:val="115"/>
          <w:sz w:val="20"/>
          <w:szCs w:val="20"/>
          <w:lang w:val="es-ES" w:eastAsia="en-US"/>
        </w:rPr>
        <w:t>CONDICIONES GENERALES Y PARTICULARES DEL PLIEGO</w:t>
      </w:r>
    </w:p>
    <w:p w14:paraId="79C476D3" w14:textId="77777777" w:rsidR="00276344" w:rsidRPr="004B1AC6" w:rsidRDefault="00276344" w:rsidP="00276344">
      <w:pPr>
        <w:pStyle w:val="Default"/>
        <w:jc w:val="center"/>
        <w:rPr>
          <w:rFonts w:asciiTheme="minorHAnsi" w:eastAsia="Trebuchet MS" w:hAnsiTheme="minorHAnsi" w:cstheme="minorHAnsi"/>
          <w:color w:val="auto"/>
          <w:spacing w:val="-1"/>
          <w:w w:val="115"/>
          <w:sz w:val="20"/>
          <w:szCs w:val="20"/>
          <w:lang w:val="es-ES" w:eastAsia="en-US"/>
        </w:rPr>
      </w:pPr>
    </w:p>
    <w:p w14:paraId="010F773D" w14:textId="77777777" w:rsidR="00276344" w:rsidRPr="004B1AC6" w:rsidRDefault="00276344" w:rsidP="00276344">
      <w:pPr>
        <w:pStyle w:val="Default"/>
        <w:tabs>
          <w:tab w:val="center" w:pos="4252"/>
        </w:tabs>
        <w:jc w:val="both"/>
        <w:rPr>
          <w:rFonts w:asciiTheme="minorHAnsi" w:eastAsia="Trebuchet MS" w:hAnsiTheme="minorHAnsi" w:cstheme="minorHAnsi"/>
          <w:b/>
          <w:bCs/>
          <w:color w:val="auto"/>
          <w:spacing w:val="-1"/>
          <w:w w:val="115"/>
          <w:sz w:val="20"/>
          <w:szCs w:val="20"/>
          <w:lang w:val="es-ES" w:eastAsia="en-US"/>
        </w:rPr>
      </w:pPr>
      <w:r w:rsidRPr="004B1AC6">
        <w:rPr>
          <w:rFonts w:asciiTheme="minorHAnsi" w:eastAsia="Trebuchet MS" w:hAnsiTheme="minorHAnsi" w:cstheme="minorHAnsi"/>
          <w:b/>
          <w:bCs/>
          <w:color w:val="auto"/>
          <w:spacing w:val="-1"/>
          <w:w w:val="115"/>
          <w:sz w:val="20"/>
          <w:szCs w:val="20"/>
          <w:lang w:val="es-ES" w:eastAsia="en-US"/>
        </w:rPr>
        <w:t>2.1 ÁMBITO DE APLICACIÓN</w:t>
      </w:r>
      <w:r w:rsidRPr="004B1AC6">
        <w:rPr>
          <w:rFonts w:asciiTheme="minorHAnsi" w:eastAsia="Trebuchet MS" w:hAnsiTheme="minorHAnsi" w:cstheme="minorHAnsi"/>
          <w:b/>
          <w:bCs/>
          <w:color w:val="auto"/>
          <w:spacing w:val="-1"/>
          <w:w w:val="115"/>
          <w:sz w:val="20"/>
          <w:szCs w:val="20"/>
          <w:lang w:val="es-ES" w:eastAsia="en-US"/>
        </w:rPr>
        <w:tab/>
      </w:r>
    </w:p>
    <w:p w14:paraId="495E18EE" w14:textId="77777777" w:rsidR="00276344" w:rsidRPr="004B1AC6" w:rsidRDefault="00276344" w:rsidP="00276344">
      <w:pPr>
        <w:pStyle w:val="Default"/>
        <w:jc w:val="both"/>
        <w:rPr>
          <w:rFonts w:asciiTheme="minorHAnsi" w:eastAsia="Trebuchet MS" w:hAnsiTheme="minorHAnsi" w:cstheme="minorHAnsi"/>
          <w:color w:val="auto"/>
          <w:spacing w:val="-1"/>
          <w:w w:val="115"/>
          <w:sz w:val="20"/>
          <w:szCs w:val="20"/>
          <w:lang w:val="es-ES" w:eastAsia="en-US"/>
        </w:rPr>
      </w:pPr>
    </w:p>
    <w:p w14:paraId="39EF3E06" w14:textId="77777777" w:rsidR="00276344" w:rsidRPr="004B1AC6" w:rsidRDefault="00276344" w:rsidP="00276344">
      <w:pPr>
        <w:pStyle w:val="Default"/>
        <w:spacing w:line="276" w:lineRule="auto"/>
        <w:jc w:val="both"/>
        <w:rPr>
          <w:rFonts w:asciiTheme="minorHAnsi" w:eastAsia="Trebuchet MS" w:hAnsiTheme="minorHAnsi" w:cstheme="minorHAnsi"/>
          <w:color w:val="auto"/>
          <w:spacing w:val="-1"/>
          <w:w w:val="115"/>
          <w:sz w:val="20"/>
          <w:szCs w:val="20"/>
          <w:lang w:val="es-ES" w:eastAsia="en-US"/>
        </w:rPr>
      </w:pPr>
      <w:r w:rsidRPr="004B1AC6">
        <w:rPr>
          <w:rFonts w:asciiTheme="minorHAnsi" w:eastAsia="Trebuchet MS" w:hAnsiTheme="minorHAnsi" w:cstheme="minorHAnsi"/>
          <w:color w:val="auto"/>
          <w:spacing w:val="-1"/>
          <w:w w:val="115"/>
          <w:sz w:val="20"/>
          <w:szCs w:val="20"/>
          <w:lang w:val="es-ES" w:eastAsia="en-US"/>
        </w:rPr>
        <w:t xml:space="preserve">El presente procedimiento se rige por lo dispuesto en el artículo 3 del Reglamento General de la Ley Orgánica del Sistema Nacional de Contratación Pública que dispone </w:t>
      </w:r>
      <w:r w:rsidRPr="004B1AC6">
        <w:rPr>
          <w:rFonts w:asciiTheme="minorHAnsi" w:eastAsia="Trebuchet MS" w:hAnsiTheme="minorHAnsi" w:cstheme="minorHAnsi"/>
          <w:i/>
          <w:iCs/>
          <w:color w:val="auto"/>
          <w:spacing w:val="-1"/>
          <w:w w:val="115"/>
          <w:sz w:val="20"/>
          <w:szCs w:val="20"/>
          <w:lang w:val="es-ES" w:eastAsia="en-US"/>
        </w:rPr>
        <w:t xml:space="preserve">“No se regirán por las normas previstas en la Ley Orgánica del Sistema Nacional de Contratación Pública o el presente Reglamento, la adquisición y/o arrendamiento de bienes, prestación de servicios y ejecución de obras que por su naturaleza, objeto o alcance deban ser ejecutadas fuera del territorio nacional.(…)” </w:t>
      </w:r>
      <w:r w:rsidRPr="004B1AC6">
        <w:rPr>
          <w:rFonts w:asciiTheme="minorHAnsi" w:eastAsia="Trebuchet MS" w:hAnsiTheme="minorHAnsi" w:cstheme="minorHAnsi"/>
          <w:color w:val="auto"/>
          <w:spacing w:val="-1"/>
          <w:w w:val="115"/>
          <w:sz w:val="20"/>
          <w:szCs w:val="20"/>
          <w:lang w:val="es-ES" w:eastAsia="en-US"/>
        </w:rPr>
        <w:t xml:space="preserve">En consecuencia, sigue los siguientes propósitos: </w:t>
      </w:r>
    </w:p>
    <w:p w14:paraId="5AAE0E07" w14:textId="260B6BA3" w:rsidR="00276344" w:rsidRPr="004B1AC6" w:rsidRDefault="00276344" w:rsidP="00787794">
      <w:pPr>
        <w:pStyle w:val="Default"/>
        <w:numPr>
          <w:ilvl w:val="0"/>
          <w:numId w:val="4"/>
        </w:numPr>
        <w:spacing w:line="276" w:lineRule="auto"/>
        <w:jc w:val="both"/>
        <w:rPr>
          <w:rFonts w:asciiTheme="minorHAnsi" w:eastAsia="Trebuchet MS" w:hAnsiTheme="minorHAnsi" w:cstheme="minorHAnsi"/>
          <w:color w:val="auto"/>
          <w:spacing w:val="-1"/>
          <w:w w:val="115"/>
          <w:sz w:val="20"/>
          <w:szCs w:val="20"/>
          <w:lang w:val="es-ES" w:eastAsia="en-US"/>
        </w:rPr>
      </w:pPr>
      <w:r w:rsidRPr="004B1AC6">
        <w:rPr>
          <w:rFonts w:asciiTheme="minorHAnsi" w:eastAsia="Trebuchet MS" w:hAnsiTheme="minorHAnsi" w:cstheme="minorHAnsi"/>
          <w:color w:val="auto"/>
          <w:spacing w:val="-1"/>
          <w:w w:val="115"/>
          <w:sz w:val="20"/>
          <w:szCs w:val="20"/>
          <w:lang w:val="es-ES" w:eastAsia="en-US"/>
        </w:rPr>
        <w:t xml:space="preserve">Tener ofertas de proveedores en el extranjero que tengan capacidad de proveer al </w:t>
      </w:r>
      <w:r w:rsidR="00DE5071" w:rsidRPr="004B1AC6">
        <w:rPr>
          <w:rFonts w:asciiTheme="minorHAnsi" w:eastAsia="Trebuchet MS" w:hAnsiTheme="minorHAnsi" w:cstheme="minorHAnsi"/>
          <w:color w:val="auto"/>
          <w:spacing w:val="-1"/>
          <w:w w:val="115"/>
          <w:sz w:val="20"/>
          <w:szCs w:val="20"/>
          <w:lang w:val="es-ES" w:eastAsia="en-US"/>
        </w:rPr>
        <w:t>Benemérito Cuerpo de Bomberos</w:t>
      </w:r>
      <w:r w:rsidRPr="004B1AC6">
        <w:rPr>
          <w:rFonts w:asciiTheme="minorHAnsi" w:eastAsia="Trebuchet MS" w:hAnsiTheme="minorHAnsi" w:cstheme="minorHAnsi"/>
          <w:color w:val="auto"/>
          <w:spacing w:val="-1"/>
          <w:w w:val="115"/>
          <w:sz w:val="20"/>
          <w:szCs w:val="20"/>
          <w:lang w:val="es-ES" w:eastAsia="en-US"/>
        </w:rPr>
        <w:t xml:space="preserve"> de Samborondón</w:t>
      </w:r>
      <w:r w:rsidR="00345DBB" w:rsidRPr="004B1AC6">
        <w:rPr>
          <w:rFonts w:asciiTheme="minorHAnsi" w:eastAsia="Trebuchet MS" w:hAnsiTheme="minorHAnsi" w:cstheme="minorHAnsi"/>
          <w:color w:val="auto"/>
          <w:spacing w:val="-1"/>
          <w:w w:val="115"/>
          <w:sz w:val="20"/>
          <w:szCs w:val="20"/>
          <w:lang w:val="es-ES" w:eastAsia="en-US"/>
        </w:rPr>
        <w:t xml:space="preserve"> </w:t>
      </w:r>
      <w:r w:rsidRPr="004B1AC6">
        <w:rPr>
          <w:rFonts w:asciiTheme="minorHAnsi" w:eastAsia="Trebuchet MS" w:hAnsiTheme="minorHAnsi" w:cstheme="minorHAnsi"/>
          <w:color w:val="auto"/>
          <w:spacing w:val="-1"/>
          <w:w w:val="115"/>
          <w:sz w:val="20"/>
          <w:szCs w:val="20"/>
          <w:lang w:val="es-ES" w:eastAsia="en-US"/>
        </w:rPr>
        <w:t>los bienes objeto del contrato, según las especificaciones técnicas previstas en este documento.</w:t>
      </w:r>
    </w:p>
    <w:p w14:paraId="625D0F0A" w14:textId="7D48651B" w:rsidR="00276344" w:rsidRPr="004B1AC6" w:rsidRDefault="00276344" w:rsidP="00787794">
      <w:pPr>
        <w:pStyle w:val="Default"/>
        <w:numPr>
          <w:ilvl w:val="0"/>
          <w:numId w:val="4"/>
        </w:numPr>
        <w:spacing w:line="276" w:lineRule="auto"/>
        <w:jc w:val="both"/>
        <w:rPr>
          <w:rFonts w:asciiTheme="minorHAnsi" w:eastAsia="Trebuchet MS" w:hAnsiTheme="minorHAnsi" w:cstheme="minorHAnsi"/>
          <w:color w:val="auto"/>
          <w:spacing w:val="-1"/>
          <w:w w:val="115"/>
          <w:sz w:val="20"/>
          <w:szCs w:val="20"/>
          <w:lang w:val="es-ES" w:eastAsia="en-US"/>
        </w:rPr>
      </w:pPr>
      <w:r w:rsidRPr="004B1AC6">
        <w:rPr>
          <w:rFonts w:asciiTheme="minorHAnsi" w:eastAsia="Trebuchet MS" w:hAnsiTheme="minorHAnsi" w:cstheme="minorHAnsi"/>
          <w:color w:val="auto"/>
          <w:spacing w:val="-1"/>
          <w:w w:val="115"/>
          <w:sz w:val="20"/>
          <w:szCs w:val="20"/>
          <w:lang w:val="es-ES" w:eastAsia="en-US"/>
        </w:rPr>
        <w:t>Realizar el procedimiento de selección competitivo para las adquisiciones en el extranjero; aplicando principios de calidad, oportunidad, concurrencia, transparencia y publicidad.</w:t>
      </w:r>
    </w:p>
    <w:p w14:paraId="2716CD13" w14:textId="77777777" w:rsidR="00276344" w:rsidRPr="004B1AC6" w:rsidRDefault="00276344" w:rsidP="00787794">
      <w:pPr>
        <w:pStyle w:val="Default"/>
        <w:numPr>
          <w:ilvl w:val="0"/>
          <w:numId w:val="4"/>
        </w:numPr>
        <w:spacing w:line="276" w:lineRule="auto"/>
        <w:jc w:val="both"/>
        <w:rPr>
          <w:rFonts w:asciiTheme="minorHAnsi" w:eastAsia="Trebuchet MS" w:hAnsiTheme="minorHAnsi" w:cstheme="minorHAnsi"/>
          <w:color w:val="auto"/>
          <w:spacing w:val="-1"/>
          <w:w w:val="115"/>
          <w:sz w:val="20"/>
          <w:szCs w:val="20"/>
          <w:lang w:val="es-ES" w:eastAsia="en-US"/>
        </w:rPr>
      </w:pPr>
      <w:r w:rsidRPr="004B1AC6">
        <w:rPr>
          <w:rFonts w:asciiTheme="minorHAnsi" w:eastAsia="Trebuchet MS" w:hAnsiTheme="minorHAnsi" w:cstheme="minorHAnsi"/>
          <w:color w:val="auto"/>
          <w:spacing w:val="-1"/>
          <w:w w:val="115"/>
          <w:sz w:val="20"/>
          <w:szCs w:val="20"/>
          <w:lang w:val="es-ES" w:eastAsia="en-US"/>
        </w:rPr>
        <w:t>Brindar seguridad procedimental de los procedimientos previstos en el artículo 3 del Reglamento General de la Ley Orgánica del Sistema Nacional de Contratación Pública.</w:t>
      </w:r>
    </w:p>
    <w:p w14:paraId="30C60E98" w14:textId="77777777" w:rsidR="00276344" w:rsidRPr="004B1AC6" w:rsidRDefault="00276344" w:rsidP="00276344">
      <w:pPr>
        <w:pStyle w:val="Default"/>
        <w:spacing w:line="276" w:lineRule="auto"/>
        <w:ind w:left="720"/>
        <w:jc w:val="both"/>
        <w:rPr>
          <w:rFonts w:asciiTheme="minorHAnsi" w:eastAsia="Trebuchet MS" w:hAnsiTheme="minorHAnsi" w:cstheme="minorHAnsi"/>
          <w:color w:val="auto"/>
          <w:spacing w:val="-1"/>
          <w:w w:val="115"/>
          <w:sz w:val="20"/>
          <w:szCs w:val="20"/>
          <w:lang w:val="es-ES" w:eastAsia="en-US"/>
        </w:rPr>
      </w:pPr>
    </w:p>
    <w:p w14:paraId="392ABC01" w14:textId="77777777" w:rsidR="00276344" w:rsidRPr="004B1AC6" w:rsidRDefault="00276344" w:rsidP="00276344">
      <w:pPr>
        <w:pStyle w:val="Default"/>
        <w:spacing w:line="276" w:lineRule="auto"/>
        <w:jc w:val="both"/>
        <w:rPr>
          <w:rFonts w:asciiTheme="minorHAnsi" w:eastAsia="Trebuchet MS" w:hAnsiTheme="minorHAnsi" w:cstheme="minorHAnsi"/>
          <w:b/>
          <w:bCs/>
          <w:color w:val="auto"/>
          <w:spacing w:val="-1"/>
          <w:w w:val="115"/>
          <w:sz w:val="20"/>
          <w:szCs w:val="20"/>
          <w:lang w:val="es-ES" w:eastAsia="en-US"/>
        </w:rPr>
      </w:pPr>
      <w:r w:rsidRPr="004B1AC6">
        <w:rPr>
          <w:rFonts w:asciiTheme="minorHAnsi" w:eastAsia="Trebuchet MS" w:hAnsiTheme="minorHAnsi" w:cstheme="minorHAnsi"/>
          <w:b/>
          <w:bCs/>
          <w:color w:val="auto"/>
          <w:spacing w:val="-1"/>
          <w:w w:val="115"/>
          <w:sz w:val="20"/>
          <w:szCs w:val="20"/>
          <w:lang w:val="es-ES" w:eastAsia="en-US"/>
        </w:rPr>
        <w:t>2.2 CRONOGRAMA</w:t>
      </w:r>
    </w:p>
    <w:p w14:paraId="377B4396" w14:textId="77777777" w:rsidR="00276344" w:rsidRPr="004B1AC6" w:rsidRDefault="00276344" w:rsidP="00276344">
      <w:pPr>
        <w:pStyle w:val="Cuadrculamedia2-nfasis11"/>
        <w:jc w:val="both"/>
        <w:rPr>
          <w:rFonts w:asciiTheme="minorHAnsi" w:eastAsia="Trebuchet MS" w:hAnsiTheme="minorHAnsi" w:cstheme="minorHAnsi"/>
          <w:spacing w:val="-1"/>
          <w:w w:val="115"/>
          <w:sz w:val="20"/>
          <w:szCs w:val="20"/>
        </w:rPr>
      </w:pPr>
    </w:p>
    <w:p w14:paraId="0EDCA770" w14:textId="77777777" w:rsidR="00276344" w:rsidRPr="004B1AC6" w:rsidRDefault="00276344" w:rsidP="00276344">
      <w:pPr>
        <w:pStyle w:val="Cuadrculamedia2-nfasis11"/>
        <w:jc w:val="both"/>
        <w:rPr>
          <w:rFonts w:asciiTheme="minorHAnsi" w:eastAsia="Trebuchet MS" w:hAnsiTheme="minorHAnsi" w:cstheme="minorHAnsi"/>
          <w:spacing w:val="-1"/>
          <w:w w:val="115"/>
          <w:sz w:val="20"/>
          <w:szCs w:val="20"/>
        </w:rPr>
      </w:pPr>
      <w:r w:rsidRPr="004B1AC6">
        <w:rPr>
          <w:rFonts w:asciiTheme="minorHAnsi" w:eastAsia="Trebuchet MS" w:hAnsiTheme="minorHAnsi" w:cstheme="minorHAnsi"/>
          <w:spacing w:val="-1"/>
          <w:w w:val="115"/>
          <w:sz w:val="20"/>
          <w:szCs w:val="20"/>
        </w:rPr>
        <w:t>El cronograma a seguirse será el siguiente:</w:t>
      </w:r>
    </w:p>
    <w:tbl>
      <w:tblPr>
        <w:tblW w:w="0" w:type="auto"/>
        <w:jc w:val="center"/>
        <w:tblLayout w:type="fixed"/>
        <w:tblLook w:val="0000" w:firstRow="0" w:lastRow="0" w:firstColumn="0" w:lastColumn="0" w:noHBand="0" w:noVBand="0"/>
      </w:tblPr>
      <w:tblGrid>
        <w:gridCol w:w="5277"/>
        <w:gridCol w:w="1542"/>
        <w:gridCol w:w="1042"/>
      </w:tblGrid>
      <w:tr w:rsidR="00276344" w:rsidRPr="004B1AC6" w14:paraId="01797E91" w14:textId="77777777" w:rsidTr="005361F6">
        <w:trPr>
          <w:trHeight w:val="218"/>
          <w:jc w:val="center"/>
        </w:trPr>
        <w:tc>
          <w:tcPr>
            <w:tcW w:w="5277" w:type="dxa"/>
            <w:tcBorders>
              <w:top w:val="single" w:sz="4" w:space="0" w:color="000000"/>
              <w:left w:val="single" w:sz="4" w:space="0" w:color="000000"/>
              <w:bottom w:val="single" w:sz="4" w:space="0" w:color="000000"/>
            </w:tcBorders>
            <w:shd w:val="clear" w:color="auto" w:fill="auto"/>
          </w:tcPr>
          <w:p w14:paraId="02B2514D" w14:textId="77777777" w:rsidR="00276344" w:rsidRPr="004B1AC6" w:rsidRDefault="00276344" w:rsidP="005361F6">
            <w:pPr>
              <w:overflowPunct w:val="0"/>
              <w:snapToGrid w:val="0"/>
              <w:jc w:val="center"/>
              <w:textAlignment w:val="baseline"/>
              <w:rPr>
                <w:rFonts w:asciiTheme="minorHAnsi" w:eastAsia="Trebuchet MS" w:hAnsiTheme="minorHAnsi" w:cstheme="minorHAnsi"/>
                <w:spacing w:val="-1"/>
                <w:w w:val="115"/>
                <w:sz w:val="20"/>
                <w:szCs w:val="20"/>
              </w:rPr>
            </w:pPr>
            <w:r w:rsidRPr="004B1AC6">
              <w:rPr>
                <w:rFonts w:asciiTheme="minorHAnsi" w:eastAsia="Trebuchet MS" w:hAnsiTheme="minorHAnsi" w:cstheme="minorHAnsi"/>
                <w:spacing w:val="-1"/>
                <w:w w:val="115"/>
                <w:sz w:val="20"/>
                <w:szCs w:val="20"/>
              </w:rPr>
              <w:t>Concepto</w:t>
            </w:r>
          </w:p>
        </w:tc>
        <w:tc>
          <w:tcPr>
            <w:tcW w:w="1542" w:type="dxa"/>
            <w:tcBorders>
              <w:top w:val="single" w:sz="4" w:space="0" w:color="000000"/>
              <w:left w:val="single" w:sz="4" w:space="0" w:color="000000"/>
              <w:bottom w:val="single" w:sz="4" w:space="0" w:color="000000"/>
            </w:tcBorders>
            <w:shd w:val="clear" w:color="auto" w:fill="auto"/>
          </w:tcPr>
          <w:p w14:paraId="0DE5B1B8" w14:textId="77777777" w:rsidR="00276344" w:rsidRPr="004B1AC6" w:rsidRDefault="00276344" w:rsidP="005361F6">
            <w:pPr>
              <w:overflowPunct w:val="0"/>
              <w:snapToGrid w:val="0"/>
              <w:jc w:val="center"/>
              <w:textAlignment w:val="baseline"/>
              <w:rPr>
                <w:rFonts w:asciiTheme="minorHAnsi" w:eastAsia="Trebuchet MS" w:hAnsiTheme="minorHAnsi" w:cstheme="minorHAnsi"/>
                <w:spacing w:val="-1"/>
                <w:w w:val="115"/>
                <w:sz w:val="20"/>
                <w:szCs w:val="20"/>
              </w:rPr>
            </w:pPr>
            <w:r w:rsidRPr="004B1AC6">
              <w:rPr>
                <w:rFonts w:asciiTheme="minorHAnsi" w:eastAsia="Trebuchet MS" w:hAnsiTheme="minorHAnsi" w:cstheme="minorHAnsi"/>
                <w:spacing w:val="-1"/>
                <w:w w:val="115"/>
                <w:sz w:val="20"/>
                <w:szCs w:val="20"/>
              </w:rPr>
              <w:t>Día</w:t>
            </w: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14:paraId="3FDFA2E8" w14:textId="77777777" w:rsidR="00276344" w:rsidRPr="004B1AC6" w:rsidRDefault="00276344" w:rsidP="005361F6">
            <w:pPr>
              <w:overflowPunct w:val="0"/>
              <w:snapToGrid w:val="0"/>
              <w:jc w:val="center"/>
              <w:textAlignment w:val="baseline"/>
              <w:rPr>
                <w:rFonts w:asciiTheme="minorHAnsi" w:eastAsia="Trebuchet MS" w:hAnsiTheme="minorHAnsi" w:cstheme="minorHAnsi"/>
                <w:spacing w:val="-1"/>
                <w:w w:val="115"/>
                <w:sz w:val="20"/>
                <w:szCs w:val="20"/>
              </w:rPr>
            </w:pPr>
            <w:r w:rsidRPr="004B1AC6">
              <w:rPr>
                <w:rFonts w:asciiTheme="minorHAnsi" w:eastAsia="Trebuchet MS" w:hAnsiTheme="minorHAnsi" w:cstheme="minorHAnsi"/>
                <w:spacing w:val="-1"/>
                <w:w w:val="115"/>
                <w:sz w:val="20"/>
                <w:szCs w:val="20"/>
              </w:rPr>
              <w:t>Hora</w:t>
            </w:r>
          </w:p>
        </w:tc>
      </w:tr>
      <w:tr w:rsidR="00276344" w:rsidRPr="004B1AC6" w14:paraId="6AF56EEC" w14:textId="77777777" w:rsidTr="00CD329B">
        <w:trPr>
          <w:trHeight w:val="94"/>
          <w:jc w:val="center"/>
        </w:trPr>
        <w:tc>
          <w:tcPr>
            <w:tcW w:w="5277" w:type="dxa"/>
            <w:tcBorders>
              <w:top w:val="single" w:sz="4" w:space="0" w:color="000000"/>
              <w:left w:val="single" w:sz="4" w:space="0" w:color="000000"/>
              <w:bottom w:val="single" w:sz="4" w:space="0" w:color="000000"/>
            </w:tcBorders>
            <w:shd w:val="clear" w:color="auto" w:fill="auto"/>
          </w:tcPr>
          <w:p w14:paraId="2CF943D0" w14:textId="77777777" w:rsidR="00276344" w:rsidRPr="004B1AC6" w:rsidRDefault="00276344" w:rsidP="005361F6">
            <w:pPr>
              <w:overflowPunct w:val="0"/>
              <w:snapToGrid w:val="0"/>
              <w:jc w:val="both"/>
              <w:textAlignment w:val="baseline"/>
              <w:rPr>
                <w:rFonts w:asciiTheme="minorHAnsi" w:eastAsia="Trebuchet MS" w:hAnsiTheme="minorHAnsi" w:cstheme="minorHAnsi"/>
                <w:spacing w:val="-1"/>
                <w:w w:val="115"/>
                <w:sz w:val="20"/>
                <w:szCs w:val="20"/>
              </w:rPr>
            </w:pPr>
            <w:r w:rsidRPr="004B1AC6">
              <w:rPr>
                <w:rFonts w:asciiTheme="minorHAnsi" w:eastAsia="Trebuchet MS" w:hAnsiTheme="minorHAnsi" w:cstheme="minorHAnsi"/>
                <w:spacing w:val="-1"/>
                <w:w w:val="115"/>
                <w:sz w:val="20"/>
                <w:szCs w:val="20"/>
              </w:rPr>
              <w:t>Fecha de publicación</w:t>
            </w:r>
          </w:p>
        </w:tc>
        <w:tc>
          <w:tcPr>
            <w:tcW w:w="1542" w:type="dxa"/>
            <w:tcBorders>
              <w:top w:val="single" w:sz="4" w:space="0" w:color="000000"/>
              <w:left w:val="single" w:sz="4" w:space="0" w:color="000000"/>
              <w:bottom w:val="single" w:sz="4" w:space="0" w:color="000000"/>
            </w:tcBorders>
            <w:shd w:val="clear" w:color="auto" w:fill="auto"/>
          </w:tcPr>
          <w:p w14:paraId="71AB52CF" w14:textId="340CFA0C" w:rsidR="00276344" w:rsidRPr="004B1AC6" w:rsidRDefault="00AA0D79" w:rsidP="005361F6">
            <w:pPr>
              <w:overflowPunct w:val="0"/>
              <w:snapToGrid w:val="0"/>
              <w:jc w:val="center"/>
              <w:textAlignment w:val="baseline"/>
              <w:rPr>
                <w:rFonts w:asciiTheme="minorHAnsi" w:eastAsia="Trebuchet MS" w:hAnsiTheme="minorHAnsi" w:cstheme="minorHAnsi"/>
                <w:spacing w:val="-1"/>
                <w:w w:val="115"/>
                <w:sz w:val="20"/>
                <w:szCs w:val="20"/>
              </w:rPr>
            </w:pPr>
            <w:r>
              <w:rPr>
                <w:rFonts w:asciiTheme="minorHAnsi" w:eastAsia="Trebuchet MS" w:hAnsiTheme="minorHAnsi" w:cstheme="minorHAnsi"/>
                <w:spacing w:val="-1"/>
                <w:w w:val="115"/>
                <w:sz w:val="20"/>
                <w:szCs w:val="20"/>
              </w:rPr>
              <w:t>15</w:t>
            </w:r>
            <w:r w:rsidR="00276344" w:rsidRPr="004B1AC6">
              <w:rPr>
                <w:rFonts w:asciiTheme="minorHAnsi" w:eastAsia="Trebuchet MS" w:hAnsiTheme="minorHAnsi" w:cstheme="minorHAnsi"/>
                <w:spacing w:val="-1"/>
                <w:w w:val="115"/>
                <w:sz w:val="20"/>
                <w:szCs w:val="20"/>
              </w:rPr>
              <w:t>/</w:t>
            </w:r>
            <w:r w:rsidR="00345DBB" w:rsidRPr="004B1AC6">
              <w:rPr>
                <w:rFonts w:asciiTheme="minorHAnsi" w:eastAsia="Trebuchet MS" w:hAnsiTheme="minorHAnsi" w:cstheme="minorHAnsi"/>
                <w:spacing w:val="-1"/>
                <w:w w:val="115"/>
                <w:sz w:val="20"/>
                <w:szCs w:val="20"/>
              </w:rPr>
              <w:t>0</w:t>
            </w:r>
            <w:r>
              <w:rPr>
                <w:rFonts w:asciiTheme="minorHAnsi" w:eastAsia="Trebuchet MS" w:hAnsiTheme="minorHAnsi" w:cstheme="minorHAnsi"/>
                <w:spacing w:val="-1"/>
                <w:w w:val="115"/>
                <w:sz w:val="20"/>
                <w:szCs w:val="20"/>
              </w:rPr>
              <w:t>9</w:t>
            </w:r>
            <w:r w:rsidR="00276344" w:rsidRPr="004B1AC6">
              <w:rPr>
                <w:rFonts w:asciiTheme="minorHAnsi" w:eastAsia="Trebuchet MS" w:hAnsiTheme="minorHAnsi" w:cstheme="minorHAnsi"/>
                <w:spacing w:val="-1"/>
                <w:w w:val="115"/>
                <w:sz w:val="20"/>
                <w:szCs w:val="20"/>
              </w:rPr>
              <w:t>/202</w:t>
            </w:r>
            <w:r w:rsidR="00C607B7" w:rsidRPr="004B1AC6">
              <w:rPr>
                <w:rFonts w:asciiTheme="minorHAnsi" w:eastAsia="Trebuchet MS" w:hAnsiTheme="minorHAnsi" w:cstheme="minorHAnsi"/>
                <w:spacing w:val="-1"/>
                <w:w w:val="115"/>
                <w:sz w:val="20"/>
                <w:szCs w:val="20"/>
              </w:rPr>
              <w:t>5</w:t>
            </w: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14:paraId="5494C925" w14:textId="08972372" w:rsidR="00276344" w:rsidRPr="004B1AC6" w:rsidRDefault="002E22B2" w:rsidP="005361F6">
            <w:pPr>
              <w:overflowPunct w:val="0"/>
              <w:snapToGrid w:val="0"/>
              <w:jc w:val="center"/>
              <w:textAlignment w:val="baseline"/>
              <w:rPr>
                <w:rFonts w:asciiTheme="minorHAnsi" w:eastAsia="Trebuchet MS" w:hAnsiTheme="minorHAnsi" w:cstheme="minorHAnsi"/>
                <w:spacing w:val="-1"/>
                <w:w w:val="115"/>
                <w:sz w:val="20"/>
                <w:szCs w:val="20"/>
              </w:rPr>
            </w:pPr>
            <w:r>
              <w:rPr>
                <w:rFonts w:asciiTheme="minorHAnsi" w:eastAsia="Trebuchet MS" w:hAnsiTheme="minorHAnsi" w:cstheme="minorHAnsi"/>
                <w:spacing w:val="-1"/>
                <w:w w:val="115"/>
                <w:sz w:val="20"/>
                <w:szCs w:val="20"/>
              </w:rPr>
              <w:t>20</w:t>
            </w:r>
            <w:r w:rsidR="00276344" w:rsidRPr="004B1AC6">
              <w:rPr>
                <w:rFonts w:asciiTheme="minorHAnsi" w:eastAsia="Trebuchet MS" w:hAnsiTheme="minorHAnsi" w:cstheme="minorHAnsi"/>
                <w:spacing w:val="-1"/>
                <w:w w:val="115"/>
                <w:sz w:val="20"/>
                <w:szCs w:val="20"/>
              </w:rPr>
              <w:t>:</w:t>
            </w:r>
            <w:r>
              <w:rPr>
                <w:rFonts w:asciiTheme="minorHAnsi" w:eastAsia="Trebuchet MS" w:hAnsiTheme="minorHAnsi" w:cstheme="minorHAnsi"/>
                <w:spacing w:val="-1"/>
                <w:w w:val="115"/>
                <w:sz w:val="20"/>
                <w:szCs w:val="20"/>
              </w:rPr>
              <w:t>0</w:t>
            </w:r>
            <w:r w:rsidR="00276344" w:rsidRPr="004B1AC6">
              <w:rPr>
                <w:rFonts w:asciiTheme="minorHAnsi" w:eastAsia="Trebuchet MS" w:hAnsiTheme="minorHAnsi" w:cstheme="minorHAnsi"/>
                <w:spacing w:val="-1"/>
                <w:w w:val="115"/>
                <w:sz w:val="20"/>
                <w:szCs w:val="20"/>
              </w:rPr>
              <w:t>0</w:t>
            </w:r>
          </w:p>
        </w:tc>
      </w:tr>
      <w:tr w:rsidR="00276344" w:rsidRPr="004B1AC6" w14:paraId="7867345B" w14:textId="77777777" w:rsidTr="00CD329B">
        <w:trPr>
          <w:trHeight w:val="95"/>
          <w:jc w:val="center"/>
        </w:trPr>
        <w:tc>
          <w:tcPr>
            <w:tcW w:w="5277" w:type="dxa"/>
            <w:tcBorders>
              <w:top w:val="single" w:sz="4" w:space="0" w:color="000000"/>
              <w:left w:val="single" w:sz="4" w:space="0" w:color="000000"/>
              <w:bottom w:val="single" w:sz="4" w:space="0" w:color="000000"/>
            </w:tcBorders>
            <w:shd w:val="clear" w:color="auto" w:fill="auto"/>
          </w:tcPr>
          <w:p w14:paraId="64AD55CF" w14:textId="77777777" w:rsidR="00276344" w:rsidRPr="004B1AC6" w:rsidRDefault="00276344" w:rsidP="005361F6">
            <w:pPr>
              <w:overflowPunct w:val="0"/>
              <w:snapToGrid w:val="0"/>
              <w:jc w:val="both"/>
              <w:textAlignment w:val="baseline"/>
              <w:rPr>
                <w:rFonts w:asciiTheme="minorHAnsi" w:eastAsia="Trebuchet MS" w:hAnsiTheme="minorHAnsi" w:cstheme="minorHAnsi"/>
                <w:spacing w:val="-1"/>
                <w:w w:val="115"/>
                <w:sz w:val="20"/>
                <w:szCs w:val="20"/>
              </w:rPr>
            </w:pPr>
            <w:r w:rsidRPr="004B1AC6">
              <w:rPr>
                <w:rFonts w:asciiTheme="minorHAnsi" w:eastAsia="Trebuchet MS" w:hAnsiTheme="minorHAnsi" w:cstheme="minorHAnsi"/>
                <w:spacing w:val="-1"/>
                <w:w w:val="115"/>
                <w:sz w:val="20"/>
                <w:szCs w:val="20"/>
              </w:rPr>
              <w:t xml:space="preserve">Fecha de preguntas </w:t>
            </w:r>
          </w:p>
        </w:tc>
        <w:tc>
          <w:tcPr>
            <w:tcW w:w="1542" w:type="dxa"/>
            <w:tcBorders>
              <w:top w:val="single" w:sz="4" w:space="0" w:color="000000"/>
              <w:left w:val="single" w:sz="4" w:space="0" w:color="000000"/>
              <w:bottom w:val="single" w:sz="4" w:space="0" w:color="000000"/>
            </w:tcBorders>
            <w:shd w:val="clear" w:color="auto" w:fill="auto"/>
          </w:tcPr>
          <w:p w14:paraId="68C1CCA0" w14:textId="716AE0DB" w:rsidR="00276344" w:rsidRPr="004B1AC6" w:rsidRDefault="00AA0D79" w:rsidP="005361F6">
            <w:pPr>
              <w:overflowPunct w:val="0"/>
              <w:snapToGrid w:val="0"/>
              <w:jc w:val="center"/>
              <w:textAlignment w:val="baseline"/>
              <w:rPr>
                <w:rFonts w:asciiTheme="minorHAnsi" w:eastAsia="Trebuchet MS" w:hAnsiTheme="minorHAnsi" w:cstheme="minorHAnsi"/>
                <w:spacing w:val="-1"/>
                <w:w w:val="115"/>
                <w:sz w:val="20"/>
                <w:szCs w:val="20"/>
              </w:rPr>
            </w:pPr>
            <w:r>
              <w:rPr>
                <w:rFonts w:asciiTheme="minorHAnsi" w:eastAsia="Trebuchet MS" w:hAnsiTheme="minorHAnsi" w:cstheme="minorHAnsi"/>
                <w:spacing w:val="-1"/>
                <w:w w:val="115"/>
                <w:sz w:val="20"/>
                <w:szCs w:val="20"/>
              </w:rPr>
              <w:t>17</w:t>
            </w:r>
            <w:r w:rsidR="00276344" w:rsidRPr="004B1AC6">
              <w:rPr>
                <w:rFonts w:asciiTheme="minorHAnsi" w:eastAsia="Trebuchet MS" w:hAnsiTheme="minorHAnsi" w:cstheme="minorHAnsi"/>
                <w:spacing w:val="-1"/>
                <w:w w:val="115"/>
                <w:sz w:val="20"/>
                <w:szCs w:val="20"/>
              </w:rPr>
              <w:t>/</w:t>
            </w:r>
            <w:r w:rsidR="00345DBB" w:rsidRPr="004B1AC6">
              <w:rPr>
                <w:rFonts w:asciiTheme="minorHAnsi" w:eastAsia="Trebuchet MS" w:hAnsiTheme="minorHAnsi" w:cstheme="minorHAnsi"/>
                <w:spacing w:val="-1"/>
                <w:w w:val="115"/>
                <w:sz w:val="20"/>
                <w:szCs w:val="20"/>
              </w:rPr>
              <w:t>0</w:t>
            </w:r>
            <w:r>
              <w:rPr>
                <w:rFonts w:asciiTheme="minorHAnsi" w:eastAsia="Trebuchet MS" w:hAnsiTheme="minorHAnsi" w:cstheme="minorHAnsi"/>
                <w:spacing w:val="-1"/>
                <w:w w:val="115"/>
                <w:sz w:val="20"/>
                <w:szCs w:val="20"/>
              </w:rPr>
              <w:t>9</w:t>
            </w:r>
            <w:r w:rsidR="00276344" w:rsidRPr="004B1AC6">
              <w:rPr>
                <w:rFonts w:asciiTheme="minorHAnsi" w:eastAsia="Trebuchet MS" w:hAnsiTheme="minorHAnsi" w:cstheme="minorHAnsi"/>
                <w:spacing w:val="-1"/>
                <w:w w:val="115"/>
                <w:sz w:val="20"/>
                <w:szCs w:val="20"/>
              </w:rPr>
              <w:t>/202</w:t>
            </w:r>
            <w:r w:rsidR="00C607B7" w:rsidRPr="004B1AC6">
              <w:rPr>
                <w:rFonts w:asciiTheme="minorHAnsi" w:eastAsia="Trebuchet MS" w:hAnsiTheme="minorHAnsi" w:cstheme="minorHAnsi"/>
                <w:spacing w:val="-1"/>
                <w:w w:val="115"/>
                <w:sz w:val="20"/>
                <w:szCs w:val="20"/>
              </w:rPr>
              <w:t>5</w:t>
            </w: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14:paraId="6DD3FB93" w14:textId="75998DBE" w:rsidR="00276344" w:rsidRPr="004B1AC6" w:rsidRDefault="002E22B2" w:rsidP="005361F6">
            <w:pPr>
              <w:overflowPunct w:val="0"/>
              <w:snapToGrid w:val="0"/>
              <w:jc w:val="center"/>
              <w:textAlignment w:val="baseline"/>
              <w:rPr>
                <w:rFonts w:asciiTheme="minorHAnsi" w:eastAsia="Trebuchet MS" w:hAnsiTheme="minorHAnsi" w:cstheme="minorHAnsi"/>
                <w:spacing w:val="-1"/>
                <w:w w:val="115"/>
                <w:sz w:val="20"/>
                <w:szCs w:val="20"/>
              </w:rPr>
            </w:pPr>
            <w:r>
              <w:rPr>
                <w:rFonts w:asciiTheme="minorHAnsi" w:eastAsia="Trebuchet MS" w:hAnsiTheme="minorHAnsi" w:cstheme="minorHAnsi"/>
                <w:spacing w:val="-1"/>
                <w:w w:val="115"/>
                <w:sz w:val="20"/>
                <w:szCs w:val="20"/>
              </w:rPr>
              <w:t>20</w:t>
            </w:r>
            <w:r w:rsidR="00276344" w:rsidRPr="004B1AC6">
              <w:rPr>
                <w:rFonts w:asciiTheme="minorHAnsi" w:eastAsia="Trebuchet MS" w:hAnsiTheme="minorHAnsi" w:cstheme="minorHAnsi"/>
                <w:spacing w:val="-1"/>
                <w:w w:val="115"/>
                <w:sz w:val="20"/>
                <w:szCs w:val="20"/>
              </w:rPr>
              <w:t>:</w:t>
            </w:r>
            <w:r>
              <w:rPr>
                <w:rFonts w:asciiTheme="minorHAnsi" w:eastAsia="Trebuchet MS" w:hAnsiTheme="minorHAnsi" w:cstheme="minorHAnsi"/>
                <w:spacing w:val="-1"/>
                <w:w w:val="115"/>
                <w:sz w:val="20"/>
                <w:szCs w:val="20"/>
              </w:rPr>
              <w:t>0</w:t>
            </w:r>
            <w:r w:rsidR="00276344" w:rsidRPr="004B1AC6">
              <w:rPr>
                <w:rFonts w:asciiTheme="minorHAnsi" w:eastAsia="Trebuchet MS" w:hAnsiTheme="minorHAnsi" w:cstheme="minorHAnsi"/>
                <w:spacing w:val="-1"/>
                <w:w w:val="115"/>
                <w:sz w:val="20"/>
                <w:szCs w:val="20"/>
              </w:rPr>
              <w:t>0</w:t>
            </w:r>
          </w:p>
        </w:tc>
      </w:tr>
      <w:tr w:rsidR="00276344" w:rsidRPr="004B1AC6" w14:paraId="4729BD44" w14:textId="77777777" w:rsidTr="00CD329B">
        <w:trPr>
          <w:trHeight w:val="130"/>
          <w:jc w:val="center"/>
        </w:trPr>
        <w:tc>
          <w:tcPr>
            <w:tcW w:w="5277" w:type="dxa"/>
            <w:tcBorders>
              <w:top w:val="single" w:sz="4" w:space="0" w:color="000000"/>
              <w:left w:val="single" w:sz="4" w:space="0" w:color="000000"/>
              <w:bottom w:val="single" w:sz="4" w:space="0" w:color="000000"/>
            </w:tcBorders>
            <w:shd w:val="clear" w:color="auto" w:fill="auto"/>
          </w:tcPr>
          <w:p w14:paraId="2A506DF0" w14:textId="77777777" w:rsidR="00276344" w:rsidRPr="004B1AC6" w:rsidRDefault="00276344" w:rsidP="005361F6">
            <w:pPr>
              <w:overflowPunct w:val="0"/>
              <w:snapToGrid w:val="0"/>
              <w:jc w:val="both"/>
              <w:textAlignment w:val="baseline"/>
              <w:rPr>
                <w:rFonts w:asciiTheme="minorHAnsi" w:eastAsia="Trebuchet MS" w:hAnsiTheme="minorHAnsi" w:cstheme="minorHAnsi"/>
                <w:spacing w:val="-1"/>
                <w:w w:val="115"/>
                <w:sz w:val="20"/>
                <w:szCs w:val="20"/>
              </w:rPr>
            </w:pPr>
            <w:r w:rsidRPr="004B1AC6">
              <w:rPr>
                <w:rFonts w:asciiTheme="minorHAnsi" w:eastAsia="Trebuchet MS" w:hAnsiTheme="minorHAnsi" w:cstheme="minorHAnsi"/>
                <w:spacing w:val="-1"/>
                <w:w w:val="115"/>
                <w:sz w:val="20"/>
                <w:szCs w:val="20"/>
              </w:rPr>
              <w:t>Fecha de respuestas y aclaraciones</w:t>
            </w:r>
          </w:p>
        </w:tc>
        <w:tc>
          <w:tcPr>
            <w:tcW w:w="1542" w:type="dxa"/>
            <w:tcBorders>
              <w:top w:val="single" w:sz="4" w:space="0" w:color="000000"/>
              <w:left w:val="single" w:sz="4" w:space="0" w:color="000000"/>
              <w:bottom w:val="single" w:sz="4" w:space="0" w:color="000000"/>
            </w:tcBorders>
            <w:shd w:val="clear" w:color="auto" w:fill="auto"/>
          </w:tcPr>
          <w:p w14:paraId="6A9652CC" w14:textId="299DC65E" w:rsidR="00276344" w:rsidRPr="004B1AC6" w:rsidRDefault="00AA0D79" w:rsidP="005361F6">
            <w:pPr>
              <w:overflowPunct w:val="0"/>
              <w:snapToGrid w:val="0"/>
              <w:jc w:val="center"/>
              <w:textAlignment w:val="baseline"/>
              <w:rPr>
                <w:rFonts w:asciiTheme="minorHAnsi" w:eastAsia="Trebuchet MS" w:hAnsiTheme="minorHAnsi" w:cstheme="minorHAnsi"/>
                <w:spacing w:val="-1"/>
                <w:w w:val="115"/>
                <w:sz w:val="20"/>
                <w:szCs w:val="20"/>
              </w:rPr>
            </w:pPr>
            <w:r>
              <w:rPr>
                <w:rFonts w:asciiTheme="minorHAnsi" w:eastAsia="Trebuchet MS" w:hAnsiTheme="minorHAnsi" w:cstheme="minorHAnsi"/>
                <w:spacing w:val="-1"/>
                <w:w w:val="115"/>
                <w:sz w:val="20"/>
                <w:szCs w:val="20"/>
              </w:rPr>
              <w:t>19</w:t>
            </w:r>
            <w:r w:rsidR="00276344" w:rsidRPr="004B1AC6">
              <w:rPr>
                <w:rFonts w:asciiTheme="minorHAnsi" w:eastAsia="Trebuchet MS" w:hAnsiTheme="minorHAnsi" w:cstheme="minorHAnsi"/>
                <w:spacing w:val="-1"/>
                <w:w w:val="115"/>
                <w:sz w:val="20"/>
                <w:szCs w:val="20"/>
              </w:rPr>
              <w:t>/</w:t>
            </w:r>
            <w:r w:rsidR="00345DBB" w:rsidRPr="004B1AC6">
              <w:rPr>
                <w:rFonts w:asciiTheme="minorHAnsi" w:eastAsia="Trebuchet MS" w:hAnsiTheme="minorHAnsi" w:cstheme="minorHAnsi"/>
                <w:spacing w:val="-1"/>
                <w:w w:val="115"/>
                <w:sz w:val="20"/>
                <w:szCs w:val="20"/>
              </w:rPr>
              <w:t>0</w:t>
            </w:r>
            <w:r>
              <w:rPr>
                <w:rFonts w:asciiTheme="minorHAnsi" w:eastAsia="Trebuchet MS" w:hAnsiTheme="minorHAnsi" w:cstheme="minorHAnsi"/>
                <w:spacing w:val="-1"/>
                <w:w w:val="115"/>
                <w:sz w:val="20"/>
                <w:szCs w:val="20"/>
              </w:rPr>
              <w:t>9</w:t>
            </w:r>
            <w:r w:rsidR="00276344" w:rsidRPr="004B1AC6">
              <w:rPr>
                <w:rFonts w:asciiTheme="minorHAnsi" w:eastAsia="Trebuchet MS" w:hAnsiTheme="minorHAnsi" w:cstheme="minorHAnsi"/>
                <w:spacing w:val="-1"/>
                <w:w w:val="115"/>
                <w:sz w:val="20"/>
                <w:szCs w:val="20"/>
              </w:rPr>
              <w:t>/202</w:t>
            </w:r>
            <w:r w:rsidR="00C607B7" w:rsidRPr="004B1AC6">
              <w:rPr>
                <w:rFonts w:asciiTheme="minorHAnsi" w:eastAsia="Trebuchet MS" w:hAnsiTheme="minorHAnsi" w:cstheme="minorHAnsi"/>
                <w:spacing w:val="-1"/>
                <w:w w:val="115"/>
                <w:sz w:val="20"/>
                <w:szCs w:val="20"/>
              </w:rPr>
              <w:t>5</w:t>
            </w: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14:paraId="23F3484F" w14:textId="1A4A5BA9" w:rsidR="00276344" w:rsidRPr="004B1AC6" w:rsidRDefault="002E22B2" w:rsidP="005361F6">
            <w:pPr>
              <w:overflowPunct w:val="0"/>
              <w:snapToGrid w:val="0"/>
              <w:jc w:val="center"/>
              <w:textAlignment w:val="baseline"/>
              <w:rPr>
                <w:rFonts w:asciiTheme="minorHAnsi" w:eastAsia="Trebuchet MS" w:hAnsiTheme="minorHAnsi" w:cstheme="minorHAnsi"/>
                <w:spacing w:val="-1"/>
                <w:w w:val="115"/>
                <w:sz w:val="20"/>
                <w:szCs w:val="20"/>
              </w:rPr>
            </w:pPr>
            <w:r>
              <w:rPr>
                <w:rFonts w:asciiTheme="minorHAnsi" w:eastAsia="Trebuchet MS" w:hAnsiTheme="minorHAnsi" w:cstheme="minorHAnsi"/>
                <w:spacing w:val="-1"/>
                <w:w w:val="115"/>
                <w:sz w:val="20"/>
                <w:szCs w:val="20"/>
              </w:rPr>
              <w:t>20</w:t>
            </w:r>
            <w:r w:rsidR="00276344" w:rsidRPr="004B1AC6">
              <w:rPr>
                <w:rFonts w:asciiTheme="minorHAnsi" w:eastAsia="Trebuchet MS" w:hAnsiTheme="minorHAnsi" w:cstheme="minorHAnsi"/>
                <w:spacing w:val="-1"/>
                <w:w w:val="115"/>
                <w:sz w:val="20"/>
                <w:szCs w:val="20"/>
              </w:rPr>
              <w:t>:</w:t>
            </w:r>
            <w:r>
              <w:rPr>
                <w:rFonts w:asciiTheme="minorHAnsi" w:eastAsia="Trebuchet MS" w:hAnsiTheme="minorHAnsi" w:cstheme="minorHAnsi"/>
                <w:spacing w:val="-1"/>
                <w:w w:val="115"/>
                <w:sz w:val="20"/>
                <w:szCs w:val="20"/>
              </w:rPr>
              <w:t>0</w:t>
            </w:r>
            <w:r w:rsidR="00276344" w:rsidRPr="004B1AC6">
              <w:rPr>
                <w:rFonts w:asciiTheme="minorHAnsi" w:eastAsia="Trebuchet MS" w:hAnsiTheme="minorHAnsi" w:cstheme="minorHAnsi"/>
                <w:spacing w:val="-1"/>
                <w:w w:val="115"/>
                <w:sz w:val="20"/>
                <w:szCs w:val="20"/>
              </w:rPr>
              <w:t>0</w:t>
            </w:r>
          </w:p>
        </w:tc>
      </w:tr>
      <w:tr w:rsidR="00276344" w:rsidRPr="004B1AC6" w14:paraId="692B630C" w14:textId="77777777" w:rsidTr="00CD329B">
        <w:trPr>
          <w:trHeight w:val="162"/>
          <w:jc w:val="center"/>
        </w:trPr>
        <w:tc>
          <w:tcPr>
            <w:tcW w:w="5277" w:type="dxa"/>
            <w:tcBorders>
              <w:top w:val="single" w:sz="4" w:space="0" w:color="000000"/>
              <w:left w:val="single" w:sz="4" w:space="0" w:color="000000"/>
              <w:bottom w:val="single" w:sz="4" w:space="0" w:color="000000"/>
            </w:tcBorders>
            <w:shd w:val="clear" w:color="auto" w:fill="auto"/>
          </w:tcPr>
          <w:p w14:paraId="274EA6E2" w14:textId="77777777" w:rsidR="00276344" w:rsidRPr="004B1AC6" w:rsidRDefault="00276344" w:rsidP="005361F6">
            <w:pPr>
              <w:overflowPunct w:val="0"/>
              <w:snapToGrid w:val="0"/>
              <w:jc w:val="both"/>
              <w:textAlignment w:val="baseline"/>
              <w:rPr>
                <w:rFonts w:asciiTheme="minorHAnsi" w:eastAsia="Trebuchet MS" w:hAnsiTheme="minorHAnsi" w:cstheme="minorHAnsi"/>
                <w:spacing w:val="-1"/>
                <w:w w:val="115"/>
                <w:sz w:val="20"/>
                <w:szCs w:val="20"/>
              </w:rPr>
            </w:pPr>
            <w:r w:rsidRPr="004B1AC6">
              <w:rPr>
                <w:rFonts w:asciiTheme="minorHAnsi" w:eastAsia="Trebuchet MS" w:hAnsiTheme="minorHAnsi" w:cstheme="minorHAnsi"/>
                <w:spacing w:val="-1"/>
                <w:w w:val="115"/>
                <w:sz w:val="20"/>
                <w:szCs w:val="20"/>
              </w:rPr>
              <w:t>Fecha límite entrega de oferta</w:t>
            </w:r>
          </w:p>
        </w:tc>
        <w:tc>
          <w:tcPr>
            <w:tcW w:w="1542" w:type="dxa"/>
            <w:tcBorders>
              <w:top w:val="single" w:sz="4" w:space="0" w:color="000000"/>
              <w:left w:val="single" w:sz="4" w:space="0" w:color="000000"/>
              <w:bottom w:val="single" w:sz="4" w:space="0" w:color="000000"/>
            </w:tcBorders>
            <w:shd w:val="clear" w:color="auto" w:fill="auto"/>
          </w:tcPr>
          <w:p w14:paraId="0F64E307" w14:textId="19035E90" w:rsidR="00276344" w:rsidRPr="004B1AC6" w:rsidRDefault="00AA0D79" w:rsidP="005361F6">
            <w:pPr>
              <w:overflowPunct w:val="0"/>
              <w:snapToGrid w:val="0"/>
              <w:jc w:val="center"/>
              <w:textAlignment w:val="baseline"/>
              <w:rPr>
                <w:rFonts w:asciiTheme="minorHAnsi" w:eastAsia="Trebuchet MS" w:hAnsiTheme="minorHAnsi" w:cstheme="minorHAnsi"/>
                <w:spacing w:val="-1"/>
                <w:w w:val="115"/>
                <w:sz w:val="20"/>
                <w:szCs w:val="20"/>
              </w:rPr>
            </w:pPr>
            <w:r>
              <w:rPr>
                <w:rFonts w:asciiTheme="minorHAnsi" w:eastAsia="Trebuchet MS" w:hAnsiTheme="minorHAnsi" w:cstheme="minorHAnsi"/>
                <w:spacing w:val="-1"/>
                <w:w w:val="115"/>
                <w:sz w:val="20"/>
                <w:szCs w:val="20"/>
              </w:rPr>
              <w:t>26</w:t>
            </w:r>
            <w:r w:rsidR="00276344" w:rsidRPr="004B1AC6">
              <w:rPr>
                <w:rFonts w:asciiTheme="minorHAnsi" w:eastAsia="Trebuchet MS" w:hAnsiTheme="minorHAnsi" w:cstheme="minorHAnsi"/>
                <w:spacing w:val="-1"/>
                <w:w w:val="115"/>
                <w:sz w:val="20"/>
                <w:szCs w:val="20"/>
              </w:rPr>
              <w:t>/</w:t>
            </w:r>
            <w:r w:rsidR="00345DBB" w:rsidRPr="004B1AC6">
              <w:rPr>
                <w:rFonts w:asciiTheme="minorHAnsi" w:eastAsia="Trebuchet MS" w:hAnsiTheme="minorHAnsi" w:cstheme="minorHAnsi"/>
                <w:spacing w:val="-1"/>
                <w:w w:val="115"/>
                <w:sz w:val="20"/>
                <w:szCs w:val="20"/>
              </w:rPr>
              <w:t>0</w:t>
            </w:r>
            <w:r>
              <w:rPr>
                <w:rFonts w:asciiTheme="minorHAnsi" w:eastAsia="Trebuchet MS" w:hAnsiTheme="minorHAnsi" w:cstheme="minorHAnsi"/>
                <w:spacing w:val="-1"/>
                <w:w w:val="115"/>
                <w:sz w:val="20"/>
                <w:szCs w:val="20"/>
              </w:rPr>
              <w:t>9</w:t>
            </w:r>
            <w:r w:rsidR="00276344" w:rsidRPr="004B1AC6">
              <w:rPr>
                <w:rFonts w:asciiTheme="minorHAnsi" w:eastAsia="Trebuchet MS" w:hAnsiTheme="minorHAnsi" w:cstheme="minorHAnsi"/>
                <w:spacing w:val="-1"/>
                <w:w w:val="115"/>
                <w:sz w:val="20"/>
                <w:szCs w:val="20"/>
              </w:rPr>
              <w:t>/202</w:t>
            </w:r>
            <w:r w:rsidR="00C607B7" w:rsidRPr="004B1AC6">
              <w:rPr>
                <w:rFonts w:asciiTheme="minorHAnsi" w:eastAsia="Trebuchet MS" w:hAnsiTheme="minorHAnsi" w:cstheme="minorHAnsi"/>
                <w:spacing w:val="-1"/>
                <w:w w:val="115"/>
                <w:sz w:val="20"/>
                <w:szCs w:val="20"/>
              </w:rPr>
              <w:t>5</w:t>
            </w: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14:paraId="2C663C7D" w14:textId="3E206D96" w:rsidR="00276344" w:rsidRPr="004B1AC6" w:rsidRDefault="002E22B2" w:rsidP="005361F6">
            <w:pPr>
              <w:overflowPunct w:val="0"/>
              <w:snapToGrid w:val="0"/>
              <w:jc w:val="center"/>
              <w:textAlignment w:val="baseline"/>
              <w:rPr>
                <w:rFonts w:asciiTheme="minorHAnsi" w:eastAsia="Trebuchet MS" w:hAnsiTheme="minorHAnsi" w:cstheme="minorHAnsi"/>
                <w:spacing w:val="-1"/>
                <w:w w:val="115"/>
                <w:sz w:val="20"/>
                <w:szCs w:val="20"/>
              </w:rPr>
            </w:pPr>
            <w:r>
              <w:rPr>
                <w:rFonts w:asciiTheme="minorHAnsi" w:eastAsia="Trebuchet MS" w:hAnsiTheme="minorHAnsi" w:cstheme="minorHAnsi"/>
                <w:spacing w:val="-1"/>
                <w:w w:val="115"/>
                <w:sz w:val="20"/>
                <w:szCs w:val="20"/>
              </w:rPr>
              <w:t>1</w:t>
            </w:r>
            <w:r w:rsidR="00AA0D79">
              <w:rPr>
                <w:rFonts w:asciiTheme="minorHAnsi" w:eastAsia="Trebuchet MS" w:hAnsiTheme="minorHAnsi" w:cstheme="minorHAnsi"/>
                <w:spacing w:val="-1"/>
                <w:w w:val="115"/>
                <w:sz w:val="20"/>
                <w:szCs w:val="20"/>
              </w:rPr>
              <w:t>5</w:t>
            </w:r>
            <w:r w:rsidR="00276344" w:rsidRPr="004B1AC6">
              <w:rPr>
                <w:rFonts w:asciiTheme="minorHAnsi" w:eastAsia="Trebuchet MS" w:hAnsiTheme="minorHAnsi" w:cstheme="minorHAnsi"/>
                <w:spacing w:val="-1"/>
                <w:w w:val="115"/>
                <w:sz w:val="20"/>
                <w:szCs w:val="20"/>
              </w:rPr>
              <w:t>:00</w:t>
            </w:r>
          </w:p>
        </w:tc>
      </w:tr>
      <w:tr w:rsidR="00276344" w:rsidRPr="004B1AC6" w14:paraId="57F3A4CD" w14:textId="77777777" w:rsidTr="004969FA">
        <w:trPr>
          <w:trHeight w:val="70"/>
          <w:jc w:val="center"/>
        </w:trPr>
        <w:tc>
          <w:tcPr>
            <w:tcW w:w="5277" w:type="dxa"/>
            <w:tcBorders>
              <w:top w:val="single" w:sz="4" w:space="0" w:color="000000"/>
              <w:left w:val="single" w:sz="4" w:space="0" w:color="000000"/>
              <w:bottom w:val="single" w:sz="4" w:space="0" w:color="000000"/>
            </w:tcBorders>
            <w:shd w:val="clear" w:color="auto" w:fill="auto"/>
          </w:tcPr>
          <w:p w14:paraId="4083A2D1" w14:textId="77777777" w:rsidR="00276344" w:rsidRPr="004B1AC6" w:rsidRDefault="00276344" w:rsidP="005361F6">
            <w:pPr>
              <w:overflowPunct w:val="0"/>
              <w:snapToGrid w:val="0"/>
              <w:jc w:val="both"/>
              <w:textAlignment w:val="baseline"/>
              <w:rPr>
                <w:rFonts w:asciiTheme="minorHAnsi" w:eastAsia="Trebuchet MS" w:hAnsiTheme="minorHAnsi" w:cstheme="minorHAnsi"/>
                <w:spacing w:val="-1"/>
                <w:w w:val="115"/>
                <w:sz w:val="20"/>
                <w:szCs w:val="20"/>
              </w:rPr>
            </w:pPr>
            <w:r w:rsidRPr="004B1AC6">
              <w:rPr>
                <w:rFonts w:asciiTheme="minorHAnsi" w:eastAsia="Trebuchet MS" w:hAnsiTheme="minorHAnsi" w:cstheme="minorHAnsi"/>
                <w:spacing w:val="-1"/>
                <w:w w:val="115"/>
                <w:sz w:val="20"/>
                <w:szCs w:val="20"/>
              </w:rPr>
              <w:t>Fecha apertura oferta técnica</w:t>
            </w:r>
          </w:p>
        </w:tc>
        <w:tc>
          <w:tcPr>
            <w:tcW w:w="1542" w:type="dxa"/>
            <w:tcBorders>
              <w:top w:val="single" w:sz="4" w:space="0" w:color="000000"/>
              <w:left w:val="single" w:sz="4" w:space="0" w:color="000000"/>
              <w:bottom w:val="single" w:sz="4" w:space="0" w:color="000000"/>
            </w:tcBorders>
            <w:shd w:val="clear" w:color="auto" w:fill="FFFFFF" w:themeFill="background1"/>
          </w:tcPr>
          <w:p w14:paraId="150A1581" w14:textId="3BB484D5" w:rsidR="00276344" w:rsidRPr="004B1AC6" w:rsidRDefault="00AA0D79" w:rsidP="005361F6">
            <w:pPr>
              <w:overflowPunct w:val="0"/>
              <w:snapToGrid w:val="0"/>
              <w:jc w:val="center"/>
              <w:textAlignment w:val="baseline"/>
              <w:rPr>
                <w:rFonts w:asciiTheme="minorHAnsi" w:eastAsia="Trebuchet MS" w:hAnsiTheme="minorHAnsi" w:cstheme="minorHAnsi"/>
                <w:spacing w:val="-1"/>
                <w:w w:val="115"/>
                <w:sz w:val="20"/>
                <w:szCs w:val="20"/>
              </w:rPr>
            </w:pPr>
            <w:r>
              <w:rPr>
                <w:rFonts w:asciiTheme="minorHAnsi" w:eastAsia="Trebuchet MS" w:hAnsiTheme="minorHAnsi" w:cstheme="minorHAnsi"/>
                <w:spacing w:val="-1"/>
                <w:w w:val="115"/>
                <w:sz w:val="20"/>
                <w:szCs w:val="20"/>
              </w:rPr>
              <w:t>26</w:t>
            </w:r>
            <w:r w:rsidR="00276344" w:rsidRPr="004B1AC6">
              <w:rPr>
                <w:rFonts w:asciiTheme="minorHAnsi" w:eastAsia="Trebuchet MS" w:hAnsiTheme="minorHAnsi" w:cstheme="minorHAnsi"/>
                <w:spacing w:val="-1"/>
                <w:w w:val="115"/>
                <w:sz w:val="20"/>
                <w:szCs w:val="20"/>
              </w:rPr>
              <w:t>/</w:t>
            </w:r>
            <w:r w:rsidR="00345DBB" w:rsidRPr="004B1AC6">
              <w:rPr>
                <w:rFonts w:asciiTheme="minorHAnsi" w:eastAsia="Trebuchet MS" w:hAnsiTheme="minorHAnsi" w:cstheme="minorHAnsi"/>
                <w:spacing w:val="-1"/>
                <w:w w:val="115"/>
                <w:sz w:val="20"/>
                <w:szCs w:val="20"/>
              </w:rPr>
              <w:t>0</w:t>
            </w:r>
            <w:r>
              <w:rPr>
                <w:rFonts w:asciiTheme="minorHAnsi" w:eastAsia="Trebuchet MS" w:hAnsiTheme="minorHAnsi" w:cstheme="minorHAnsi"/>
                <w:spacing w:val="-1"/>
                <w:w w:val="115"/>
                <w:sz w:val="20"/>
                <w:szCs w:val="20"/>
              </w:rPr>
              <w:t>9</w:t>
            </w:r>
            <w:r w:rsidR="00276344" w:rsidRPr="004B1AC6">
              <w:rPr>
                <w:rFonts w:asciiTheme="minorHAnsi" w:eastAsia="Trebuchet MS" w:hAnsiTheme="minorHAnsi" w:cstheme="minorHAnsi"/>
                <w:spacing w:val="-1"/>
                <w:w w:val="115"/>
                <w:sz w:val="20"/>
                <w:szCs w:val="20"/>
              </w:rPr>
              <w:t>/202</w:t>
            </w:r>
            <w:r w:rsidR="00C607B7" w:rsidRPr="004B1AC6">
              <w:rPr>
                <w:rFonts w:asciiTheme="minorHAnsi" w:eastAsia="Trebuchet MS" w:hAnsiTheme="minorHAnsi" w:cstheme="minorHAnsi"/>
                <w:spacing w:val="-1"/>
                <w:w w:val="115"/>
                <w:sz w:val="20"/>
                <w:szCs w:val="20"/>
              </w:rPr>
              <w:t>5</w:t>
            </w: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14:paraId="3EE7A6B8" w14:textId="40726642" w:rsidR="00276344" w:rsidRPr="004B1AC6" w:rsidRDefault="00276344" w:rsidP="005361F6">
            <w:pPr>
              <w:overflowPunct w:val="0"/>
              <w:snapToGrid w:val="0"/>
              <w:jc w:val="center"/>
              <w:textAlignment w:val="baseline"/>
              <w:rPr>
                <w:rFonts w:asciiTheme="minorHAnsi" w:eastAsia="Trebuchet MS" w:hAnsiTheme="minorHAnsi" w:cstheme="minorHAnsi"/>
                <w:spacing w:val="-1"/>
                <w:w w:val="115"/>
                <w:sz w:val="20"/>
                <w:szCs w:val="20"/>
              </w:rPr>
            </w:pPr>
            <w:r w:rsidRPr="004B1AC6">
              <w:rPr>
                <w:rFonts w:asciiTheme="minorHAnsi" w:eastAsia="Trebuchet MS" w:hAnsiTheme="minorHAnsi" w:cstheme="minorHAnsi"/>
                <w:spacing w:val="-1"/>
                <w:w w:val="115"/>
                <w:sz w:val="20"/>
                <w:szCs w:val="20"/>
              </w:rPr>
              <w:t>1</w:t>
            </w:r>
            <w:r w:rsidR="00F87E93" w:rsidRPr="004B1AC6">
              <w:rPr>
                <w:rFonts w:asciiTheme="minorHAnsi" w:eastAsia="Trebuchet MS" w:hAnsiTheme="minorHAnsi" w:cstheme="minorHAnsi"/>
                <w:spacing w:val="-1"/>
                <w:w w:val="115"/>
                <w:sz w:val="20"/>
                <w:szCs w:val="20"/>
              </w:rPr>
              <w:t>6</w:t>
            </w:r>
            <w:r w:rsidRPr="004B1AC6">
              <w:rPr>
                <w:rFonts w:asciiTheme="minorHAnsi" w:eastAsia="Trebuchet MS" w:hAnsiTheme="minorHAnsi" w:cstheme="minorHAnsi"/>
                <w:spacing w:val="-1"/>
                <w:w w:val="115"/>
                <w:sz w:val="20"/>
                <w:szCs w:val="20"/>
              </w:rPr>
              <w:t>:</w:t>
            </w:r>
            <w:r w:rsidR="00AA0D79">
              <w:rPr>
                <w:rFonts w:asciiTheme="minorHAnsi" w:eastAsia="Trebuchet MS" w:hAnsiTheme="minorHAnsi" w:cstheme="minorHAnsi"/>
                <w:spacing w:val="-1"/>
                <w:w w:val="115"/>
                <w:sz w:val="20"/>
                <w:szCs w:val="20"/>
              </w:rPr>
              <w:t>0</w:t>
            </w:r>
            <w:r w:rsidRPr="004B1AC6">
              <w:rPr>
                <w:rFonts w:asciiTheme="minorHAnsi" w:eastAsia="Trebuchet MS" w:hAnsiTheme="minorHAnsi" w:cstheme="minorHAnsi"/>
                <w:spacing w:val="-1"/>
                <w:w w:val="115"/>
                <w:sz w:val="20"/>
                <w:szCs w:val="20"/>
              </w:rPr>
              <w:t>0</w:t>
            </w:r>
          </w:p>
        </w:tc>
      </w:tr>
      <w:tr w:rsidR="00276344" w:rsidRPr="004B1AC6" w14:paraId="045678D3" w14:textId="77777777" w:rsidTr="004969FA">
        <w:trPr>
          <w:trHeight w:val="135"/>
          <w:jc w:val="center"/>
        </w:trPr>
        <w:tc>
          <w:tcPr>
            <w:tcW w:w="5277" w:type="dxa"/>
            <w:tcBorders>
              <w:top w:val="single" w:sz="4" w:space="0" w:color="000000"/>
              <w:left w:val="single" w:sz="4" w:space="0" w:color="000000"/>
              <w:bottom w:val="single" w:sz="4" w:space="0" w:color="000000"/>
            </w:tcBorders>
            <w:shd w:val="clear" w:color="auto" w:fill="auto"/>
          </w:tcPr>
          <w:p w14:paraId="39064303" w14:textId="77777777" w:rsidR="00276344" w:rsidRPr="004B1AC6" w:rsidRDefault="00276344" w:rsidP="005361F6">
            <w:pPr>
              <w:overflowPunct w:val="0"/>
              <w:snapToGrid w:val="0"/>
              <w:jc w:val="both"/>
              <w:textAlignment w:val="baseline"/>
              <w:rPr>
                <w:rFonts w:asciiTheme="minorHAnsi" w:eastAsia="Trebuchet MS" w:hAnsiTheme="minorHAnsi" w:cstheme="minorHAnsi"/>
                <w:spacing w:val="-1"/>
                <w:w w:val="115"/>
                <w:sz w:val="20"/>
                <w:szCs w:val="20"/>
              </w:rPr>
            </w:pPr>
            <w:r w:rsidRPr="004B1AC6">
              <w:rPr>
                <w:rFonts w:asciiTheme="minorHAnsi" w:eastAsia="Trebuchet MS" w:hAnsiTheme="minorHAnsi" w:cstheme="minorHAnsi"/>
                <w:spacing w:val="-1"/>
                <w:w w:val="115"/>
                <w:sz w:val="20"/>
                <w:szCs w:val="20"/>
              </w:rPr>
              <w:t>Fecha estimada de Adjudicación</w:t>
            </w:r>
          </w:p>
        </w:tc>
        <w:tc>
          <w:tcPr>
            <w:tcW w:w="1542" w:type="dxa"/>
            <w:tcBorders>
              <w:top w:val="single" w:sz="4" w:space="0" w:color="000000"/>
              <w:left w:val="single" w:sz="4" w:space="0" w:color="000000"/>
              <w:bottom w:val="single" w:sz="4" w:space="0" w:color="000000"/>
            </w:tcBorders>
            <w:shd w:val="clear" w:color="auto" w:fill="FFFFFF" w:themeFill="background1"/>
          </w:tcPr>
          <w:p w14:paraId="40458B34" w14:textId="3FA690A0" w:rsidR="00276344" w:rsidRPr="004B1AC6" w:rsidRDefault="00AA0D79" w:rsidP="005361F6">
            <w:pPr>
              <w:overflowPunct w:val="0"/>
              <w:snapToGrid w:val="0"/>
              <w:jc w:val="center"/>
              <w:textAlignment w:val="baseline"/>
              <w:rPr>
                <w:rFonts w:asciiTheme="minorHAnsi" w:eastAsia="Trebuchet MS" w:hAnsiTheme="minorHAnsi" w:cstheme="minorHAnsi"/>
                <w:spacing w:val="-1"/>
                <w:w w:val="115"/>
                <w:sz w:val="20"/>
                <w:szCs w:val="20"/>
              </w:rPr>
            </w:pPr>
            <w:r>
              <w:rPr>
                <w:rFonts w:asciiTheme="minorHAnsi" w:eastAsia="Trebuchet MS" w:hAnsiTheme="minorHAnsi" w:cstheme="minorHAnsi"/>
                <w:spacing w:val="-1"/>
                <w:w w:val="115"/>
                <w:sz w:val="20"/>
                <w:szCs w:val="20"/>
              </w:rPr>
              <w:t>03</w:t>
            </w:r>
            <w:r w:rsidR="00276344" w:rsidRPr="004B1AC6">
              <w:rPr>
                <w:rFonts w:asciiTheme="minorHAnsi" w:eastAsia="Trebuchet MS" w:hAnsiTheme="minorHAnsi" w:cstheme="minorHAnsi"/>
                <w:spacing w:val="-1"/>
                <w:w w:val="115"/>
                <w:sz w:val="20"/>
                <w:szCs w:val="20"/>
              </w:rPr>
              <w:t>/</w:t>
            </w:r>
            <w:r>
              <w:rPr>
                <w:rFonts w:asciiTheme="minorHAnsi" w:eastAsia="Trebuchet MS" w:hAnsiTheme="minorHAnsi" w:cstheme="minorHAnsi"/>
                <w:spacing w:val="-1"/>
                <w:w w:val="115"/>
                <w:sz w:val="20"/>
                <w:szCs w:val="20"/>
              </w:rPr>
              <w:t>10</w:t>
            </w:r>
            <w:r w:rsidR="00276344" w:rsidRPr="004B1AC6">
              <w:rPr>
                <w:rFonts w:asciiTheme="minorHAnsi" w:eastAsia="Trebuchet MS" w:hAnsiTheme="minorHAnsi" w:cstheme="minorHAnsi"/>
                <w:spacing w:val="-1"/>
                <w:w w:val="115"/>
                <w:sz w:val="20"/>
                <w:szCs w:val="20"/>
              </w:rPr>
              <w:t>/202</w:t>
            </w:r>
            <w:r w:rsidR="00C607B7" w:rsidRPr="004B1AC6">
              <w:rPr>
                <w:rFonts w:asciiTheme="minorHAnsi" w:eastAsia="Trebuchet MS" w:hAnsiTheme="minorHAnsi" w:cstheme="minorHAnsi"/>
                <w:spacing w:val="-1"/>
                <w:w w:val="115"/>
                <w:sz w:val="20"/>
                <w:szCs w:val="20"/>
              </w:rPr>
              <w:t>5</w:t>
            </w: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14:paraId="46FA1DCF" w14:textId="1B5F6176" w:rsidR="00276344" w:rsidRPr="004B1AC6" w:rsidRDefault="00345DBB" w:rsidP="005361F6">
            <w:pPr>
              <w:overflowPunct w:val="0"/>
              <w:snapToGrid w:val="0"/>
              <w:jc w:val="center"/>
              <w:textAlignment w:val="baseline"/>
              <w:rPr>
                <w:rFonts w:asciiTheme="minorHAnsi" w:eastAsia="Trebuchet MS" w:hAnsiTheme="minorHAnsi" w:cstheme="minorHAnsi"/>
                <w:spacing w:val="-1"/>
                <w:w w:val="115"/>
                <w:sz w:val="20"/>
                <w:szCs w:val="20"/>
              </w:rPr>
            </w:pPr>
            <w:r w:rsidRPr="004B1AC6">
              <w:rPr>
                <w:rFonts w:asciiTheme="minorHAnsi" w:eastAsia="Trebuchet MS" w:hAnsiTheme="minorHAnsi" w:cstheme="minorHAnsi"/>
                <w:spacing w:val="-1"/>
                <w:w w:val="115"/>
                <w:sz w:val="20"/>
                <w:szCs w:val="20"/>
              </w:rPr>
              <w:t>20:00</w:t>
            </w:r>
          </w:p>
        </w:tc>
      </w:tr>
    </w:tbl>
    <w:p w14:paraId="0465FC57" w14:textId="77777777" w:rsidR="00276344" w:rsidRPr="004B1AC6" w:rsidRDefault="00276344" w:rsidP="00276344">
      <w:pPr>
        <w:pStyle w:val="Default"/>
        <w:spacing w:line="276" w:lineRule="auto"/>
        <w:jc w:val="both"/>
        <w:rPr>
          <w:rFonts w:asciiTheme="minorHAnsi" w:eastAsia="Trebuchet MS" w:hAnsiTheme="minorHAnsi" w:cstheme="minorHAnsi"/>
          <w:color w:val="auto"/>
          <w:spacing w:val="-1"/>
          <w:w w:val="115"/>
          <w:sz w:val="20"/>
          <w:szCs w:val="20"/>
          <w:lang w:val="es-ES" w:eastAsia="en-US"/>
        </w:rPr>
      </w:pPr>
    </w:p>
    <w:p w14:paraId="578E463C" w14:textId="77777777" w:rsidR="00276344" w:rsidRPr="004B1AC6" w:rsidRDefault="00276344" w:rsidP="00276344">
      <w:pPr>
        <w:pStyle w:val="Default"/>
        <w:spacing w:line="276" w:lineRule="auto"/>
        <w:jc w:val="both"/>
        <w:rPr>
          <w:rFonts w:asciiTheme="minorHAnsi" w:eastAsia="Trebuchet MS" w:hAnsiTheme="minorHAnsi" w:cstheme="minorHAnsi"/>
          <w:b/>
          <w:bCs/>
          <w:color w:val="auto"/>
          <w:spacing w:val="-1"/>
          <w:w w:val="115"/>
          <w:sz w:val="20"/>
          <w:szCs w:val="20"/>
          <w:lang w:val="es-ES" w:eastAsia="en-US"/>
        </w:rPr>
      </w:pPr>
      <w:r w:rsidRPr="004B1AC6">
        <w:rPr>
          <w:rFonts w:asciiTheme="minorHAnsi" w:eastAsia="Trebuchet MS" w:hAnsiTheme="minorHAnsi" w:cstheme="minorHAnsi"/>
          <w:b/>
          <w:bCs/>
          <w:color w:val="auto"/>
          <w:spacing w:val="-1"/>
          <w:w w:val="115"/>
          <w:sz w:val="20"/>
          <w:szCs w:val="20"/>
          <w:lang w:val="es-ES" w:eastAsia="en-US"/>
        </w:rPr>
        <w:t xml:space="preserve">2.3 </w:t>
      </w:r>
      <w:bookmarkStart w:id="1" w:name="_Toc403379071"/>
      <w:r w:rsidRPr="004B1AC6">
        <w:rPr>
          <w:rFonts w:asciiTheme="minorHAnsi" w:eastAsia="Trebuchet MS" w:hAnsiTheme="minorHAnsi" w:cstheme="minorHAnsi"/>
          <w:b/>
          <w:bCs/>
          <w:color w:val="auto"/>
          <w:spacing w:val="-1"/>
          <w:w w:val="115"/>
          <w:sz w:val="20"/>
          <w:szCs w:val="20"/>
          <w:lang w:val="es-ES" w:eastAsia="en-US"/>
        </w:rPr>
        <w:t>PRESENTACIÓN DE LAS OFERTAS</w:t>
      </w:r>
      <w:bookmarkStart w:id="2" w:name="_Toc438438830"/>
      <w:bookmarkStart w:id="3" w:name="_Toc438532578"/>
      <w:bookmarkStart w:id="4" w:name="_Toc438733974"/>
      <w:bookmarkStart w:id="5" w:name="_Toc438907013"/>
      <w:bookmarkStart w:id="6" w:name="_Toc438907212"/>
      <w:bookmarkStart w:id="7" w:name="_Toc106180656"/>
      <w:bookmarkStart w:id="8" w:name="_Toc317173212"/>
      <w:bookmarkStart w:id="9" w:name="_Toc403379072"/>
      <w:bookmarkEnd w:id="1"/>
    </w:p>
    <w:p w14:paraId="08294138" w14:textId="77777777" w:rsidR="00276344" w:rsidRPr="004B1AC6" w:rsidRDefault="00276344" w:rsidP="00276344">
      <w:pPr>
        <w:pStyle w:val="Default"/>
        <w:spacing w:line="276" w:lineRule="auto"/>
        <w:jc w:val="both"/>
        <w:rPr>
          <w:rFonts w:asciiTheme="minorHAnsi" w:eastAsia="Trebuchet MS" w:hAnsiTheme="minorHAnsi" w:cstheme="minorHAnsi"/>
          <w:color w:val="auto"/>
          <w:spacing w:val="-1"/>
          <w:w w:val="115"/>
          <w:sz w:val="20"/>
          <w:szCs w:val="20"/>
          <w:lang w:val="es-ES" w:eastAsia="en-US"/>
        </w:rPr>
      </w:pPr>
    </w:p>
    <w:p w14:paraId="31B7B785" w14:textId="77777777" w:rsidR="00276344" w:rsidRPr="004B1AC6" w:rsidRDefault="00276344" w:rsidP="00276344">
      <w:pPr>
        <w:pStyle w:val="Default"/>
        <w:spacing w:line="276" w:lineRule="auto"/>
        <w:rPr>
          <w:rFonts w:asciiTheme="minorHAnsi" w:eastAsia="Trebuchet MS" w:hAnsiTheme="minorHAnsi" w:cstheme="minorHAnsi"/>
          <w:b/>
          <w:bCs/>
          <w:color w:val="auto"/>
          <w:spacing w:val="-1"/>
          <w:w w:val="115"/>
          <w:sz w:val="20"/>
          <w:szCs w:val="20"/>
          <w:lang w:val="es-ES" w:eastAsia="en-US"/>
        </w:rPr>
      </w:pPr>
      <w:bookmarkStart w:id="10" w:name="_Toc403379073"/>
      <w:bookmarkStart w:id="11" w:name="_Toc438438831"/>
      <w:bookmarkStart w:id="12" w:name="_Toc438532579"/>
      <w:bookmarkStart w:id="13" w:name="_Toc438733975"/>
      <w:bookmarkStart w:id="14" w:name="_Toc438907014"/>
      <w:bookmarkStart w:id="15" w:name="_Toc438907213"/>
      <w:bookmarkStart w:id="16" w:name="_Toc106180657"/>
      <w:bookmarkStart w:id="17" w:name="_Toc317173213"/>
      <w:bookmarkEnd w:id="2"/>
      <w:bookmarkEnd w:id="3"/>
      <w:bookmarkEnd w:id="4"/>
      <w:bookmarkEnd w:id="5"/>
      <w:bookmarkEnd w:id="6"/>
      <w:bookmarkEnd w:id="7"/>
      <w:bookmarkEnd w:id="8"/>
      <w:bookmarkEnd w:id="9"/>
      <w:r w:rsidRPr="004B1AC6">
        <w:rPr>
          <w:rFonts w:asciiTheme="minorHAnsi" w:eastAsia="Trebuchet MS" w:hAnsiTheme="minorHAnsi" w:cstheme="minorHAnsi"/>
          <w:b/>
          <w:bCs/>
          <w:color w:val="auto"/>
          <w:spacing w:val="-1"/>
          <w:w w:val="115"/>
          <w:sz w:val="20"/>
          <w:szCs w:val="20"/>
          <w:lang w:val="es-ES" w:eastAsia="en-US"/>
        </w:rPr>
        <w:t>Idioma de la Oferta</w:t>
      </w:r>
      <w:bookmarkEnd w:id="10"/>
      <w:bookmarkEnd w:id="11"/>
      <w:bookmarkEnd w:id="12"/>
      <w:bookmarkEnd w:id="13"/>
      <w:bookmarkEnd w:id="14"/>
      <w:bookmarkEnd w:id="15"/>
      <w:bookmarkEnd w:id="16"/>
      <w:bookmarkEnd w:id="17"/>
    </w:p>
    <w:p w14:paraId="042573D3" w14:textId="77777777" w:rsidR="00276344" w:rsidRPr="004B1AC6" w:rsidRDefault="00276344" w:rsidP="00276344">
      <w:pPr>
        <w:pStyle w:val="Default"/>
        <w:spacing w:line="276" w:lineRule="auto"/>
        <w:jc w:val="both"/>
        <w:rPr>
          <w:rFonts w:asciiTheme="minorHAnsi" w:eastAsia="Trebuchet MS" w:hAnsiTheme="minorHAnsi" w:cstheme="minorHAnsi"/>
          <w:color w:val="auto"/>
          <w:spacing w:val="-1"/>
          <w:w w:val="115"/>
          <w:sz w:val="20"/>
          <w:szCs w:val="20"/>
          <w:lang w:val="es-ES" w:eastAsia="en-US"/>
        </w:rPr>
      </w:pPr>
      <w:r w:rsidRPr="004B1AC6">
        <w:rPr>
          <w:rFonts w:asciiTheme="minorHAnsi" w:eastAsia="Trebuchet MS" w:hAnsiTheme="minorHAnsi" w:cstheme="minorHAnsi"/>
          <w:color w:val="auto"/>
          <w:spacing w:val="-1"/>
          <w:w w:val="115"/>
          <w:sz w:val="20"/>
          <w:szCs w:val="20"/>
          <w:lang w:val="es-ES" w:eastAsia="en-US"/>
        </w:rPr>
        <w:t>La oferta, así como toda la correspondencia y documentos relativos a la oferta intercambiados entre el oferente y la entidad contratante deberán ser escritos en idioma español.  Los documentos de soporte y material impreso que formen parte de la oferta, pueden estar en otro idioma con la condición de que los archivos pertinentes estén acompañados de una traducción fidedigna al idioma español. Para efectos de interpretación de la oferta, dicha traducción prevalecerá.</w:t>
      </w:r>
    </w:p>
    <w:p w14:paraId="42F0954C" w14:textId="08F1CDEA" w:rsidR="00276344" w:rsidRPr="004B1AC6" w:rsidRDefault="00276344" w:rsidP="00276344">
      <w:pPr>
        <w:pStyle w:val="Default"/>
        <w:spacing w:line="276" w:lineRule="auto"/>
        <w:jc w:val="both"/>
        <w:rPr>
          <w:rFonts w:asciiTheme="minorHAnsi" w:eastAsia="Trebuchet MS" w:hAnsiTheme="minorHAnsi" w:cstheme="minorHAnsi"/>
          <w:b/>
          <w:bCs/>
          <w:color w:val="auto"/>
          <w:spacing w:val="-1"/>
          <w:w w:val="115"/>
          <w:sz w:val="20"/>
          <w:szCs w:val="20"/>
          <w:lang w:val="es-ES" w:eastAsia="en-US"/>
        </w:rPr>
      </w:pPr>
      <w:r w:rsidRPr="004B1AC6">
        <w:rPr>
          <w:rFonts w:asciiTheme="minorHAnsi" w:eastAsia="Trebuchet MS" w:hAnsiTheme="minorHAnsi" w:cstheme="minorHAnsi"/>
          <w:b/>
          <w:bCs/>
          <w:color w:val="auto"/>
          <w:spacing w:val="-1"/>
          <w:w w:val="115"/>
          <w:sz w:val="20"/>
          <w:szCs w:val="20"/>
          <w:lang w:val="es-ES" w:eastAsia="en-US"/>
        </w:rPr>
        <w:t>Vigencia de la Oferta</w:t>
      </w:r>
    </w:p>
    <w:p w14:paraId="64FFA684" w14:textId="0B1629D4" w:rsidR="00276344" w:rsidRPr="004B1AC6" w:rsidRDefault="00276344" w:rsidP="00276344">
      <w:pPr>
        <w:pStyle w:val="Default"/>
        <w:spacing w:line="276" w:lineRule="auto"/>
        <w:jc w:val="both"/>
        <w:rPr>
          <w:rFonts w:asciiTheme="minorHAnsi" w:eastAsia="Trebuchet MS" w:hAnsiTheme="minorHAnsi" w:cstheme="minorHAnsi"/>
          <w:color w:val="auto"/>
          <w:spacing w:val="-1"/>
          <w:w w:val="115"/>
          <w:sz w:val="20"/>
          <w:szCs w:val="20"/>
          <w:lang w:val="es-ES" w:eastAsia="en-US"/>
        </w:rPr>
      </w:pPr>
      <w:r w:rsidRPr="004B1AC6">
        <w:rPr>
          <w:rFonts w:asciiTheme="minorHAnsi" w:eastAsia="Trebuchet MS" w:hAnsiTheme="minorHAnsi" w:cstheme="minorHAnsi"/>
          <w:color w:val="auto"/>
          <w:spacing w:val="-1"/>
          <w:w w:val="115"/>
          <w:sz w:val="20"/>
          <w:szCs w:val="20"/>
          <w:lang w:val="es-ES" w:eastAsia="en-US"/>
        </w:rPr>
        <w:t>Las ofertas se deberán mantener válidas por un período de hasta 90 días a partir de la fecha límite para la presentación de ofertas establecida en el cronograma del pliego. Toda oferta con un período de validez menor será rechazada por la entidad contratante por incumplimiento.</w:t>
      </w:r>
    </w:p>
    <w:p w14:paraId="6E3126ED" w14:textId="1698722C" w:rsidR="001B11DD" w:rsidRPr="004B1AC6" w:rsidRDefault="001B11DD" w:rsidP="00276344">
      <w:pPr>
        <w:pStyle w:val="Default"/>
        <w:spacing w:line="276" w:lineRule="auto"/>
        <w:jc w:val="both"/>
        <w:rPr>
          <w:rFonts w:asciiTheme="minorHAnsi" w:eastAsia="Trebuchet MS" w:hAnsiTheme="minorHAnsi" w:cstheme="minorHAnsi"/>
          <w:color w:val="auto"/>
          <w:spacing w:val="-1"/>
          <w:w w:val="115"/>
          <w:sz w:val="20"/>
          <w:szCs w:val="20"/>
          <w:lang w:val="es-ES" w:eastAsia="en-US"/>
        </w:rPr>
      </w:pPr>
    </w:p>
    <w:p w14:paraId="7160B89B" w14:textId="74071C9E" w:rsidR="00246AD2" w:rsidRDefault="00246AD2" w:rsidP="00276344">
      <w:pPr>
        <w:pStyle w:val="Default"/>
        <w:spacing w:line="276" w:lineRule="auto"/>
        <w:jc w:val="both"/>
        <w:rPr>
          <w:rFonts w:asciiTheme="minorHAnsi" w:eastAsia="Trebuchet MS" w:hAnsiTheme="minorHAnsi" w:cstheme="minorHAnsi"/>
          <w:color w:val="auto"/>
          <w:spacing w:val="-1"/>
          <w:w w:val="115"/>
          <w:sz w:val="20"/>
          <w:szCs w:val="20"/>
          <w:lang w:val="es-ES" w:eastAsia="en-US"/>
        </w:rPr>
      </w:pPr>
    </w:p>
    <w:p w14:paraId="4FE1D913" w14:textId="77777777" w:rsidR="00AA0D79" w:rsidRPr="004B1AC6" w:rsidRDefault="00AA0D79" w:rsidP="00276344">
      <w:pPr>
        <w:pStyle w:val="Default"/>
        <w:spacing w:line="276" w:lineRule="auto"/>
        <w:jc w:val="both"/>
        <w:rPr>
          <w:rFonts w:asciiTheme="minorHAnsi" w:eastAsia="Trebuchet MS" w:hAnsiTheme="minorHAnsi" w:cstheme="minorHAnsi"/>
          <w:color w:val="auto"/>
          <w:spacing w:val="-1"/>
          <w:w w:val="115"/>
          <w:sz w:val="20"/>
          <w:szCs w:val="20"/>
          <w:lang w:val="es-ES" w:eastAsia="en-US"/>
        </w:rPr>
      </w:pPr>
    </w:p>
    <w:p w14:paraId="095283EF" w14:textId="3D9C1F6C" w:rsidR="00246AD2" w:rsidRPr="004B1AC6" w:rsidRDefault="00246AD2" w:rsidP="00276344">
      <w:pPr>
        <w:pStyle w:val="Default"/>
        <w:spacing w:line="276" w:lineRule="auto"/>
        <w:jc w:val="both"/>
        <w:rPr>
          <w:rFonts w:asciiTheme="minorHAnsi" w:eastAsia="Trebuchet MS" w:hAnsiTheme="minorHAnsi" w:cstheme="minorHAnsi"/>
          <w:color w:val="auto"/>
          <w:spacing w:val="-1"/>
          <w:w w:val="115"/>
          <w:sz w:val="20"/>
          <w:szCs w:val="20"/>
          <w:lang w:val="es-ES" w:eastAsia="en-US"/>
        </w:rPr>
      </w:pPr>
    </w:p>
    <w:p w14:paraId="296E4389" w14:textId="06219552" w:rsidR="00246AD2" w:rsidRPr="004B1AC6" w:rsidRDefault="00246AD2" w:rsidP="00276344">
      <w:pPr>
        <w:pStyle w:val="Default"/>
        <w:spacing w:line="276" w:lineRule="auto"/>
        <w:jc w:val="both"/>
        <w:rPr>
          <w:rFonts w:asciiTheme="minorHAnsi" w:eastAsia="Trebuchet MS" w:hAnsiTheme="minorHAnsi" w:cstheme="minorHAnsi"/>
          <w:color w:val="auto"/>
          <w:spacing w:val="-1"/>
          <w:w w:val="115"/>
          <w:sz w:val="20"/>
          <w:szCs w:val="20"/>
          <w:lang w:val="es-ES" w:eastAsia="en-US"/>
        </w:rPr>
      </w:pPr>
    </w:p>
    <w:p w14:paraId="516A2741" w14:textId="7070D8DA" w:rsidR="00246AD2" w:rsidRPr="004B1AC6" w:rsidRDefault="00246AD2" w:rsidP="00276344">
      <w:pPr>
        <w:pStyle w:val="Default"/>
        <w:spacing w:line="276" w:lineRule="auto"/>
        <w:jc w:val="both"/>
        <w:rPr>
          <w:rFonts w:asciiTheme="minorHAnsi" w:eastAsia="Trebuchet MS" w:hAnsiTheme="minorHAnsi" w:cstheme="minorHAnsi"/>
          <w:color w:val="auto"/>
          <w:spacing w:val="-1"/>
          <w:w w:val="115"/>
          <w:sz w:val="20"/>
          <w:szCs w:val="20"/>
          <w:lang w:val="es-ES" w:eastAsia="en-US"/>
        </w:rPr>
      </w:pPr>
    </w:p>
    <w:p w14:paraId="45B5F4AB" w14:textId="62D0D9A6" w:rsidR="00B43F11" w:rsidRPr="004B1AC6" w:rsidRDefault="00B43F11" w:rsidP="00B43F11">
      <w:pPr>
        <w:pStyle w:val="Default"/>
        <w:spacing w:line="276" w:lineRule="auto"/>
        <w:jc w:val="both"/>
        <w:rPr>
          <w:rFonts w:asciiTheme="minorHAnsi" w:eastAsia="Trebuchet MS" w:hAnsiTheme="minorHAnsi" w:cstheme="minorHAnsi"/>
          <w:b/>
          <w:bCs/>
          <w:color w:val="auto"/>
          <w:spacing w:val="-1"/>
          <w:w w:val="115"/>
          <w:sz w:val="20"/>
          <w:szCs w:val="20"/>
          <w:lang w:val="es-ES" w:eastAsia="en-US"/>
        </w:rPr>
      </w:pPr>
      <w:r w:rsidRPr="004B1AC6">
        <w:rPr>
          <w:rFonts w:asciiTheme="minorHAnsi" w:eastAsia="Trebuchet MS" w:hAnsiTheme="minorHAnsi" w:cstheme="minorHAnsi"/>
          <w:b/>
          <w:bCs/>
          <w:color w:val="auto"/>
          <w:spacing w:val="-1"/>
          <w:w w:val="115"/>
          <w:sz w:val="20"/>
          <w:szCs w:val="20"/>
          <w:lang w:val="es-ES" w:eastAsia="en-US"/>
        </w:rPr>
        <w:lastRenderedPageBreak/>
        <w:t>Precio de la Oferta</w:t>
      </w:r>
    </w:p>
    <w:p w14:paraId="4C6CC92B" w14:textId="7D9CE576" w:rsidR="00B43F11" w:rsidRPr="004B1AC6" w:rsidRDefault="00B43F11" w:rsidP="00B43F11">
      <w:pPr>
        <w:pStyle w:val="Default"/>
        <w:spacing w:line="276" w:lineRule="auto"/>
        <w:jc w:val="both"/>
        <w:rPr>
          <w:rFonts w:asciiTheme="minorHAnsi" w:eastAsia="Trebuchet MS" w:hAnsiTheme="minorHAnsi" w:cstheme="minorHAnsi"/>
          <w:color w:val="auto"/>
          <w:spacing w:val="-1"/>
          <w:w w:val="115"/>
          <w:sz w:val="20"/>
          <w:szCs w:val="20"/>
          <w:lang w:val="es-ES" w:eastAsia="en-US"/>
        </w:rPr>
      </w:pPr>
      <w:r w:rsidRPr="004B1AC6">
        <w:rPr>
          <w:rFonts w:asciiTheme="minorHAnsi" w:eastAsia="Trebuchet MS" w:hAnsiTheme="minorHAnsi" w:cstheme="minorHAnsi"/>
          <w:color w:val="auto"/>
          <w:spacing w:val="-1"/>
          <w:w w:val="115"/>
          <w:sz w:val="20"/>
          <w:szCs w:val="20"/>
          <w:lang w:val="es-ES" w:eastAsia="en-US"/>
        </w:rPr>
        <w:t xml:space="preserve">El oferente financiará todos los costos relacionados con la preparación y presentación de su oferta, y el </w:t>
      </w:r>
      <w:r w:rsidR="00DE5071" w:rsidRPr="004B1AC6">
        <w:rPr>
          <w:rFonts w:asciiTheme="minorHAnsi" w:eastAsia="Trebuchet MS" w:hAnsiTheme="minorHAnsi" w:cstheme="minorHAnsi"/>
          <w:color w:val="auto"/>
          <w:spacing w:val="-1"/>
          <w:w w:val="115"/>
          <w:sz w:val="20"/>
          <w:szCs w:val="20"/>
          <w:lang w:val="es-ES" w:eastAsia="en-US"/>
        </w:rPr>
        <w:t>Benemérito Cuerpo de Bomberos</w:t>
      </w:r>
      <w:r w:rsidRPr="004B1AC6">
        <w:rPr>
          <w:rFonts w:asciiTheme="minorHAnsi" w:eastAsia="Trebuchet MS" w:hAnsiTheme="minorHAnsi" w:cstheme="minorHAnsi"/>
          <w:color w:val="auto"/>
          <w:spacing w:val="-1"/>
          <w:w w:val="115"/>
          <w:sz w:val="20"/>
          <w:szCs w:val="20"/>
          <w:lang w:val="es-ES" w:eastAsia="en-US"/>
        </w:rPr>
        <w:t xml:space="preserve"> de </w:t>
      </w:r>
      <w:r w:rsidR="00782335" w:rsidRPr="004B1AC6">
        <w:rPr>
          <w:rFonts w:asciiTheme="minorHAnsi" w:eastAsia="Trebuchet MS" w:hAnsiTheme="minorHAnsi" w:cstheme="minorHAnsi"/>
          <w:color w:val="auto"/>
          <w:spacing w:val="-1"/>
          <w:w w:val="115"/>
          <w:sz w:val="20"/>
          <w:szCs w:val="20"/>
          <w:lang w:val="es-ES" w:eastAsia="en-US"/>
        </w:rPr>
        <w:t>Samborondón</w:t>
      </w:r>
      <w:r w:rsidRPr="004B1AC6">
        <w:rPr>
          <w:rFonts w:asciiTheme="minorHAnsi" w:eastAsia="Trebuchet MS" w:hAnsiTheme="minorHAnsi" w:cstheme="minorHAnsi"/>
          <w:color w:val="auto"/>
          <w:spacing w:val="-1"/>
          <w:w w:val="115"/>
          <w:sz w:val="20"/>
          <w:szCs w:val="20"/>
          <w:lang w:val="es-ES" w:eastAsia="en-US"/>
        </w:rPr>
        <w:t xml:space="preserve"> no estará sujeto ni será responsable en ningún caso por dichos costos, independientemente de la modalidad o del resultado del presente proceso de contratación.</w:t>
      </w:r>
    </w:p>
    <w:p w14:paraId="14FAE899" w14:textId="77777777" w:rsidR="00B43F11" w:rsidRPr="004B1AC6" w:rsidRDefault="00B43F11" w:rsidP="00B43F11">
      <w:pPr>
        <w:pStyle w:val="Default"/>
        <w:spacing w:line="276" w:lineRule="auto"/>
        <w:jc w:val="both"/>
        <w:rPr>
          <w:rFonts w:asciiTheme="minorHAnsi" w:eastAsia="Trebuchet MS" w:hAnsiTheme="minorHAnsi" w:cstheme="minorHAnsi"/>
          <w:color w:val="auto"/>
          <w:spacing w:val="-1"/>
          <w:w w:val="115"/>
          <w:sz w:val="20"/>
          <w:szCs w:val="20"/>
          <w:lang w:val="es-ES" w:eastAsia="en-US"/>
        </w:rPr>
      </w:pPr>
      <w:r w:rsidRPr="004B1AC6">
        <w:rPr>
          <w:rFonts w:asciiTheme="minorHAnsi" w:eastAsia="Trebuchet MS" w:hAnsiTheme="minorHAnsi" w:cstheme="minorHAnsi"/>
          <w:color w:val="auto"/>
          <w:spacing w:val="-1"/>
          <w:w w:val="115"/>
          <w:sz w:val="20"/>
          <w:szCs w:val="20"/>
          <w:lang w:val="es-ES" w:eastAsia="en-US"/>
        </w:rPr>
        <w:t xml:space="preserve">Es responsabilidad del oferente evaluar todas las condiciones que puedan afectar su oferta y la ejecución del contrato. Los precios ofertados por el oferente son de su exclusiva responsabilidad. Cualquier omisión se interpretará como voluntaria y tendiente a conseguir precios que le permitan presentar una oferta más ventajosa. </w:t>
      </w:r>
    </w:p>
    <w:p w14:paraId="0F00B832" w14:textId="40BDAB74" w:rsidR="00B43F11" w:rsidRDefault="00B43F11" w:rsidP="00B43F11">
      <w:pPr>
        <w:pStyle w:val="Default"/>
        <w:spacing w:line="276" w:lineRule="auto"/>
        <w:jc w:val="both"/>
        <w:rPr>
          <w:rFonts w:asciiTheme="minorHAnsi" w:eastAsia="Trebuchet MS" w:hAnsiTheme="minorHAnsi" w:cstheme="minorHAnsi"/>
          <w:color w:val="auto"/>
          <w:spacing w:val="-1"/>
          <w:w w:val="115"/>
          <w:sz w:val="20"/>
          <w:szCs w:val="20"/>
          <w:lang w:val="es-ES" w:eastAsia="en-US"/>
        </w:rPr>
      </w:pPr>
      <w:r w:rsidRPr="004B1AC6">
        <w:rPr>
          <w:rFonts w:asciiTheme="minorHAnsi" w:eastAsia="Trebuchet MS" w:hAnsiTheme="minorHAnsi" w:cstheme="minorHAnsi"/>
          <w:color w:val="auto"/>
          <w:spacing w:val="-1"/>
          <w:w w:val="115"/>
          <w:sz w:val="20"/>
          <w:szCs w:val="20"/>
          <w:lang w:val="es-ES" w:eastAsia="en-US"/>
        </w:rPr>
        <w:t>Los precios cotizados por el oferente deberán estar en dólares de los Estados Unidos de América y serán fijos durante la ejecución del contrato y no estarán sujetos a ninguna variación por ningún motivo. Una oferta presentada con precios ajustables no responde a lo solicitado y, en consecuencia, será rechazada.</w:t>
      </w:r>
    </w:p>
    <w:p w14:paraId="47674E2B" w14:textId="77777777" w:rsidR="00CD0676" w:rsidRPr="004B1AC6" w:rsidRDefault="00CD0676" w:rsidP="00B43F11">
      <w:pPr>
        <w:pStyle w:val="Default"/>
        <w:spacing w:line="276" w:lineRule="auto"/>
        <w:jc w:val="both"/>
        <w:rPr>
          <w:rFonts w:asciiTheme="minorHAnsi" w:eastAsia="Trebuchet MS" w:hAnsiTheme="minorHAnsi" w:cstheme="minorHAnsi"/>
          <w:color w:val="auto"/>
          <w:spacing w:val="-1"/>
          <w:w w:val="115"/>
          <w:sz w:val="20"/>
          <w:szCs w:val="20"/>
          <w:lang w:val="es-ES" w:eastAsia="en-US"/>
        </w:rPr>
      </w:pPr>
    </w:p>
    <w:p w14:paraId="06803D65" w14:textId="77777777" w:rsidR="00B43F11" w:rsidRPr="004B1AC6" w:rsidRDefault="00B43F11" w:rsidP="00B43F11">
      <w:pPr>
        <w:pStyle w:val="Default"/>
        <w:spacing w:line="276" w:lineRule="auto"/>
        <w:jc w:val="both"/>
        <w:rPr>
          <w:rFonts w:asciiTheme="minorHAnsi" w:eastAsia="Trebuchet MS" w:hAnsiTheme="minorHAnsi" w:cstheme="minorHAnsi"/>
          <w:b/>
          <w:bCs/>
          <w:color w:val="auto"/>
          <w:spacing w:val="-1"/>
          <w:w w:val="115"/>
          <w:sz w:val="20"/>
          <w:szCs w:val="20"/>
          <w:lang w:val="es-ES" w:eastAsia="en-US"/>
        </w:rPr>
      </w:pPr>
      <w:r w:rsidRPr="004B1AC6">
        <w:rPr>
          <w:rFonts w:asciiTheme="minorHAnsi" w:eastAsia="Trebuchet MS" w:hAnsiTheme="minorHAnsi" w:cstheme="minorHAnsi"/>
          <w:b/>
          <w:bCs/>
          <w:color w:val="auto"/>
          <w:spacing w:val="-1"/>
          <w:w w:val="115"/>
          <w:sz w:val="20"/>
          <w:szCs w:val="20"/>
          <w:lang w:val="es-ES" w:eastAsia="en-US"/>
        </w:rPr>
        <w:t>2.4 DEL PROCEDIMIENTO DE CONTRATACIÓN</w:t>
      </w:r>
    </w:p>
    <w:p w14:paraId="00BFFAD3" w14:textId="77777777" w:rsidR="00B43F11" w:rsidRPr="004B1AC6" w:rsidRDefault="00B43F11" w:rsidP="00B43F11">
      <w:pPr>
        <w:pStyle w:val="Default"/>
        <w:spacing w:line="276" w:lineRule="auto"/>
        <w:jc w:val="both"/>
        <w:rPr>
          <w:rFonts w:asciiTheme="minorHAnsi" w:eastAsia="Trebuchet MS" w:hAnsiTheme="minorHAnsi" w:cstheme="minorHAnsi"/>
          <w:color w:val="auto"/>
          <w:spacing w:val="-1"/>
          <w:w w:val="115"/>
          <w:sz w:val="20"/>
          <w:szCs w:val="20"/>
          <w:lang w:val="es-ES" w:eastAsia="en-US"/>
        </w:rPr>
      </w:pPr>
    </w:p>
    <w:p w14:paraId="60062DCB" w14:textId="77777777" w:rsidR="00B43F11" w:rsidRPr="004B1AC6" w:rsidRDefault="00B43F11" w:rsidP="00B43F11">
      <w:pPr>
        <w:pStyle w:val="Default"/>
        <w:spacing w:line="276" w:lineRule="auto"/>
        <w:jc w:val="both"/>
        <w:rPr>
          <w:rFonts w:asciiTheme="minorHAnsi" w:eastAsia="Trebuchet MS" w:hAnsiTheme="minorHAnsi" w:cstheme="minorHAnsi"/>
          <w:color w:val="auto"/>
          <w:spacing w:val="-1"/>
          <w:w w:val="115"/>
          <w:sz w:val="20"/>
          <w:szCs w:val="20"/>
          <w:lang w:val="es-ES" w:eastAsia="en-US"/>
        </w:rPr>
      </w:pPr>
      <w:r w:rsidRPr="004B1AC6">
        <w:rPr>
          <w:rFonts w:asciiTheme="minorHAnsi" w:eastAsia="Trebuchet MS" w:hAnsiTheme="minorHAnsi" w:cstheme="minorHAnsi"/>
          <w:color w:val="auto"/>
          <w:spacing w:val="-1"/>
          <w:w w:val="115"/>
          <w:sz w:val="20"/>
          <w:szCs w:val="20"/>
          <w:lang w:val="es-ES" w:eastAsia="en-US"/>
        </w:rPr>
        <w:t>El procedimiento a seguir se guiará por las siguientes etapas: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7048"/>
      </w:tblGrid>
      <w:tr w:rsidR="00B43F11" w:rsidRPr="004B1AC6" w14:paraId="69A2E4A9" w14:textId="77777777" w:rsidTr="005651BD">
        <w:trPr>
          <w:trHeight w:val="179"/>
        </w:trPr>
        <w:tc>
          <w:tcPr>
            <w:tcW w:w="1865" w:type="dxa"/>
          </w:tcPr>
          <w:p w14:paraId="6E6DAF24" w14:textId="77777777" w:rsidR="00B43F11" w:rsidRPr="004B1AC6" w:rsidRDefault="00B43F11" w:rsidP="005361F6">
            <w:pPr>
              <w:jc w:val="center"/>
              <w:rPr>
                <w:rFonts w:asciiTheme="minorHAnsi" w:eastAsia="Trebuchet MS" w:hAnsiTheme="minorHAnsi" w:cstheme="minorHAnsi"/>
                <w:b/>
                <w:bCs/>
                <w:spacing w:val="-1"/>
                <w:w w:val="115"/>
                <w:sz w:val="20"/>
                <w:szCs w:val="20"/>
              </w:rPr>
            </w:pPr>
            <w:r w:rsidRPr="004B1AC6">
              <w:rPr>
                <w:rFonts w:asciiTheme="minorHAnsi" w:eastAsia="Trebuchet MS" w:hAnsiTheme="minorHAnsi" w:cstheme="minorHAnsi"/>
                <w:b/>
                <w:bCs/>
                <w:spacing w:val="-1"/>
                <w:w w:val="115"/>
                <w:sz w:val="20"/>
                <w:szCs w:val="20"/>
              </w:rPr>
              <w:t>ETAPA</w:t>
            </w:r>
          </w:p>
        </w:tc>
        <w:tc>
          <w:tcPr>
            <w:tcW w:w="7048" w:type="dxa"/>
          </w:tcPr>
          <w:p w14:paraId="00E4EE9E" w14:textId="77777777" w:rsidR="00B43F11" w:rsidRPr="004B1AC6" w:rsidRDefault="00B43F11" w:rsidP="005361F6">
            <w:pPr>
              <w:jc w:val="center"/>
              <w:rPr>
                <w:rFonts w:asciiTheme="minorHAnsi" w:eastAsia="Trebuchet MS" w:hAnsiTheme="minorHAnsi" w:cstheme="minorHAnsi"/>
                <w:b/>
                <w:bCs/>
                <w:spacing w:val="-1"/>
                <w:w w:val="115"/>
                <w:sz w:val="20"/>
                <w:szCs w:val="20"/>
              </w:rPr>
            </w:pPr>
            <w:r w:rsidRPr="004B1AC6">
              <w:rPr>
                <w:rFonts w:asciiTheme="minorHAnsi" w:eastAsia="Trebuchet MS" w:hAnsiTheme="minorHAnsi" w:cstheme="minorHAnsi"/>
                <w:b/>
                <w:bCs/>
                <w:spacing w:val="-1"/>
                <w:w w:val="115"/>
                <w:sz w:val="20"/>
                <w:szCs w:val="20"/>
              </w:rPr>
              <w:t>DIRECTRIZ A SEGUIR EN CADA ETAPA</w:t>
            </w:r>
          </w:p>
        </w:tc>
      </w:tr>
      <w:tr w:rsidR="00B43F11" w:rsidRPr="004B1AC6" w14:paraId="196BDF80" w14:textId="77777777" w:rsidTr="005651BD">
        <w:trPr>
          <w:trHeight w:val="1281"/>
        </w:trPr>
        <w:tc>
          <w:tcPr>
            <w:tcW w:w="1865" w:type="dxa"/>
          </w:tcPr>
          <w:p w14:paraId="292B0941" w14:textId="77777777" w:rsidR="00B43F11" w:rsidRPr="004B1AC6" w:rsidRDefault="00B43F11" w:rsidP="005361F6">
            <w:pPr>
              <w:pStyle w:val="Default"/>
              <w:spacing w:line="276" w:lineRule="auto"/>
              <w:jc w:val="both"/>
              <w:rPr>
                <w:rFonts w:asciiTheme="minorHAnsi" w:eastAsia="Trebuchet MS" w:hAnsiTheme="minorHAnsi" w:cstheme="minorHAnsi"/>
                <w:color w:val="auto"/>
                <w:spacing w:val="-1"/>
                <w:w w:val="115"/>
                <w:sz w:val="20"/>
                <w:szCs w:val="20"/>
                <w:lang w:val="es-ES" w:eastAsia="en-US"/>
              </w:rPr>
            </w:pPr>
            <w:r w:rsidRPr="004B1AC6">
              <w:rPr>
                <w:rFonts w:asciiTheme="minorHAnsi" w:eastAsia="Trebuchet MS" w:hAnsiTheme="minorHAnsi" w:cstheme="minorHAnsi"/>
                <w:color w:val="auto"/>
                <w:spacing w:val="-1"/>
                <w:w w:val="115"/>
                <w:sz w:val="20"/>
                <w:szCs w:val="20"/>
                <w:lang w:val="es-ES" w:eastAsia="en-US"/>
              </w:rPr>
              <w:t>A. Convocatoria</w:t>
            </w:r>
          </w:p>
        </w:tc>
        <w:tc>
          <w:tcPr>
            <w:tcW w:w="7048" w:type="dxa"/>
          </w:tcPr>
          <w:p w14:paraId="730ECA18" w14:textId="3206C81F" w:rsidR="00B43F11" w:rsidRPr="004B1AC6" w:rsidRDefault="00B43F11" w:rsidP="005361F6">
            <w:pPr>
              <w:adjustRightInd w:val="0"/>
              <w:jc w:val="both"/>
              <w:rPr>
                <w:rFonts w:asciiTheme="minorHAnsi" w:eastAsia="Trebuchet MS" w:hAnsiTheme="minorHAnsi" w:cstheme="minorHAnsi"/>
                <w:spacing w:val="-1"/>
                <w:w w:val="115"/>
                <w:sz w:val="20"/>
                <w:szCs w:val="20"/>
              </w:rPr>
            </w:pPr>
            <w:r w:rsidRPr="004B1AC6">
              <w:rPr>
                <w:rFonts w:asciiTheme="minorHAnsi" w:eastAsia="Trebuchet MS" w:hAnsiTheme="minorHAnsi" w:cstheme="minorHAnsi"/>
                <w:spacing w:val="-1"/>
                <w:w w:val="115"/>
                <w:sz w:val="20"/>
                <w:szCs w:val="20"/>
              </w:rPr>
              <w:t>El</w:t>
            </w:r>
            <w:r w:rsidR="00782335" w:rsidRPr="004B1AC6">
              <w:rPr>
                <w:rFonts w:asciiTheme="minorHAnsi" w:eastAsia="Trebuchet MS" w:hAnsiTheme="minorHAnsi" w:cstheme="minorHAnsi"/>
                <w:spacing w:val="-1"/>
                <w:w w:val="115"/>
                <w:sz w:val="20"/>
                <w:szCs w:val="20"/>
              </w:rPr>
              <w:t xml:space="preserve"> </w:t>
            </w:r>
            <w:r w:rsidR="00DE5071" w:rsidRPr="004B1AC6">
              <w:rPr>
                <w:rFonts w:asciiTheme="minorHAnsi" w:eastAsia="Trebuchet MS" w:hAnsiTheme="minorHAnsi" w:cstheme="minorHAnsi"/>
                <w:spacing w:val="-1"/>
                <w:w w:val="115"/>
                <w:sz w:val="20"/>
                <w:szCs w:val="20"/>
              </w:rPr>
              <w:t>Benemérito Cuerpo de Bomberos</w:t>
            </w:r>
            <w:r w:rsidRPr="004B1AC6">
              <w:rPr>
                <w:rFonts w:asciiTheme="minorHAnsi" w:eastAsia="Trebuchet MS" w:hAnsiTheme="minorHAnsi" w:cstheme="minorHAnsi"/>
                <w:spacing w:val="-1"/>
                <w:w w:val="115"/>
                <w:sz w:val="20"/>
                <w:szCs w:val="20"/>
              </w:rPr>
              <w:t xml:space="preserve"> de </w:t>
            </w:r>
            <w:r w:rsidR="00782335" w:rsidRPr="004B1AC6">
              <w:rPr>
                <w:rFonts w:asciiTheme="minorHAnsi" w:eastAsia="Trebuchet MS" w:hAnsiTheme="minorHAnsi" w:cstheme="minorHAnsi"/>
                <w:spacing w:val="-1"/>
                <w:w w:val="115"/>
                <w:sz w:val="20"/>
                <w:szCs w:val="20"/>
              </w:rPr>
              <w:t>Samborondón</w:t>
            </w:r>
            <w:r w:rsidRPr="004B1AC6">
              <w:rPr>
                <w:rFonts w:asciiTheme="minorHAnsi" w:eastAsia="Trebuchet MS" w:hAnsiTheme="minorHAnsi" w:cstheme="minorHAnsi"/>
                <w:spacing w:val="-1"/>
                <w:w w:val="115"/>
                <w:sz w:val="20"/>
                <w:szCs w:val="20"/>
              </w:rPr>
              <w:t xml:space="preserve"> publicará la convocatoria prevista en la sección I de </w:t>
            </w:r>
            <w:r w:rsidR="003F2745" w:rsidRPr="004B1AC6">
              <w:rPr>
                <w:rFonts w:asciiTheme="minorHAnsi" w:eastAsia="Trebuchet MS" w:hAnsiTheme="minorHAnsi" w:cstheme="minorHAnsi"/>
                <w:spacing w:val="-1"/>
                <w:w w:val="115"/>
                <w:sz w:val="20"/>
                <w:szCs w:val="20"/>
              </w:rPr>
              <w:t>este</w:t>
            </w:r>
            <w:r w:rsidRPr="004B1AC6">
              <w:rPr>
                <w:rFonts w:asciiTheme="minorHAnsi" w:eastAsia="Trebuchet MS" w:hAnsiTheme="minorHAnsi" w:cstheme="minorHAnsi"/>
                <w:spacing w:val="-1"/>
                <w:w w:val="115"/>
                <w:sz w:val="20"/>
                <w:szCs w:val="20"/>
              </w:rPr>
              <w:t xml:space="preserve"> pliego dentro del portal </w:t>
            </w:r>
            <w:hyperlink r:id="rId12" w:history="1">
              <w:r w:rsidRPr="004B1AC6">
                <w:rPr>
                  <w:rFonts w:asciiTheme="minorHAnsi" w:eastAsia="Trebuchet MS" w:hAnsiTheme="minorHAnsi" w:cstheme="minorHAnsi"/>
                  <w:spacing w:val="-1"/>
                  <w:w w:val="115"/>
                  <w:sz w:val="20"/>
                  <w:szCs w:val="20"/>
                </w:rPr>
                <w:t>www.compraspublicas.gob.ec</w:t>
              </w:r>
            </w:hyperlink>
            <w:r w:rsidRPr="004B1AC6">
              <w:rPr>
                <w:rFonts w:asciiTheme="minorHAnsi" w:eastAsia="Trebuchet MS" w:hAnsiTheme="minorHAnsi" w:cstheme="minorHAnsi"/>
                <w:spacing w:val="-1"/>
                <w:w w:val="115"/>
                <w:sz w:val="20"/>
                <w:szCs w:val="20"/>
              </w:rPr>
              <w:t xml:space="preserve">, en la página web </w:t>
            </w:r>
            <w:r w:rsidR="003F2745" w:rsidRPr="004B1AC6">
              <w:rPr>
                <w:rFonts w:asciiTheme="minorHAnsi" w:eastAsia="Trebuchet MS" w:hAnsiTheme="minorHAnsi" w:cstheme="minorHAnsi"/>
                <w:spacing w:val="-1"/>
                <w:w w:val="115"/>
                <w:sz w:val="20"/>
                <w:szCs w:val="20"/>
              </w:rPr>
              <w:t xml:space="preserve">institucional </w:t>
            </w:r>
            <w:hyperlink r:id="rId13" w:history="1">
              <w:r w:rsidR="00DB633A" w:rsidRPr="004B1AC6">
                <w:rPr>
                  <w:rStyle w:val="Hipervnculo"/>
                  <w:rFonts w:asciiTheme="minorHAnsi" w:eastAsia="Trebuchet MS" w:hAnsiTheme="minorHAnsi" w:cstheme="minorHAnsi"/>
                  <w:spacing w:val="-1"/>
                  <w:w w:val="115"/>
                  <w:sz w:val="20"/>
                  <w:szCs w:val="20"/>
                </w:rPr>
                <w:t>www.bomberossamborondon.gob.ec</w:t>
              </w:r>
            </w:hyperlink>
            <w:r w:rsidRPr="004B1AC6">
              <w:rPr>
                <w:rFonts w:asciiTheme="minorHAnsi" w:eastAsia="Trebuchet MS" w:hAnsiTheme="minorHAnsi" w:cstheme="minorHAnsi"/>
                <w:spacing w:val="-1"/>
                <w:w w:val="115"/>
                <w:sz w:val="20"/>
                <w:szCs w:val="20"/>
              </w:rPr>
              <w:t xml:space="preserve">; y </w:t>
            </w:r>
            <w:r w:rsidR="003F2745" w:rsidRPr="004B1AC6">
              <w:rPr>
                <w:rFonts w:asciiTheme="minorHAnsi" w:eastAsia="Trebuchet MS" w:hAnsiTheme="minorHAnsi" w:cstheme="minorHAnsi"/>
                <w:spacing w:val="-1"/>
                <w:w w:val="115"/>
                <w:sz w:val="20"/>
                <w:szCs w:val="20"/>
              </w:rPr>
              <w:t>en medios</w:t>
            </w:r>
            <w:r w:rsidRPr="004B1AC6">
              <w:rPr>
                <w:rFonts w:asciiTheme="minorHAnsi" w:eastAsia="Trebuchet MS" w:hAnsiTheme="minorHAnsi" w:cstheme="minorHAnsi"/>
                <w:spacing w:val="-1"/>
                <w:w w:val="115"/>
                <w:sz w:val="20"/>
                <w:szCs w:val="20"/>
              </w:rPr>
              <w:t xml:space="preserve"> internacionales según lo determinado en el artículo 3 del Reglamento General de la Ley Orgánica del Sistema Nacional de Contratación Pública.</w:t>
            </w:r>
          </w:p>
        </w:tc>
      </w:tr>
      <w:tr w:rsidR="00B43F11" w:rsidRPr="004B1AC6" w14:paraId="2F6DC11A" w14:textId="77777777" w:rsidTr="005651BD">
        <w:trPr>
          <w:trHeight w:val="1892"/>
        </w:trPr>
        <w:tc>
          <w:tcPr>
            <w:tcW w:w="1865" w:type="dxa"/>
          </w:tcPr>
          <w:p w14:paraId="5A69F0D0" w14:textId="77777777" w:rsidR="00B43F11" w:rsidRPr="004B1AC6" w:rsidRDefault="00B43F11" w:rsidP="005361F6">
            <w:pPr>
              <w:pStyle w:val="Default"/>
              <w:spacing w:line="276" w:lineRule="auto"/>
              <w:jc w:val="both"/>
              <w:rPr>
                <w:rFonts w:asciiTheme="minorHAnsi" w:eastAsia="Trebuchet MS" w:hAnsiTheme="minorHAnsi" w:cstheme="minorHAnsi"/>
                <w:color w:val="auto"/>
                <w:spacing w:val="-1"/>
                <w:w w:val="115"/>
                <w:sz w:val="20"/>
                <w:szCs w:val="20"/>
                <w:lang w:val="es-ES" w:eastAsia="en-US"/>
              </w:rPr>
            </w:pPr>
            <w:r w:rsidRPr="004B1AC6">
              <w:rPr>
                <w:rFonts w:asciiTheme="minorHAnsi" w:eastAsia="Trebuchet MS" w:hAnsiTheme="minorHAnsi" w:cstheme="minorHAnsi"/>
                <w:color w:val="auto"/>
                <w:spacing w:val="-1"/>
                <w:w w:val="115"/>
                <w:sz w:val="20"/>
                <w:szCs w:val="20"/>
                <w:lang w:val="es-ES" w:eastAsia="en-US"/>
              </w:rPr>
              <w:t>B. Etapa de Preguntas, Respuestas y Aclaraciones</w:t>
            </w:r>
          </w:p>
        </w:tc>
        <w:tc>
          <w:tcPr>
            <w:tcW w:w="7048" w:type="dxa"/>
          </w:tcPr>
          <w:p w14:paraId="3F768F10" w14:textId="06FA0CC4" w:rsidR="00B029CB" w:rsidRDefault="00B43F11" w:rsidP="005361F6">
            <w:pPr>
              <w:pStyle w:val="Default"/>
              <w:spacing w:line="276" w:lineRule="auto"/>
              <w:jc w:val="both"/>
              <w:rPr>
                <w:rFonts w:asciiTheme="minorHAnsi" w:eastAsia="Trebuchet MS" w:hAnsiTheme="minorHAnsi" w:cstheme="minorHAnsi"/>
                <w:color w:val="auto"/>
                <w:spacing w:val="-1"/>
                <w:w w:val="115"/>
                <w:sz w:val="20"/>
                <w:szCs w:val="20"/>
                <w:lang w:val="es-ES" w:eastAsia="en-US"/>
              </w:rPr>
            </w:pPr>
            <w:r w:rsidRPr="004B1AC6">
              <w:rPr>
                <w:rFonts w:asciiTheme="minorHAnsi" w:eastAsia="Trebuchet MS" w:hAnsiTheme="minorHAnsi" w:cstheme="minorHAnsi"/>
                <w:color w:val="auto"/>
                <w:spacing w:val="-1"/>
                <w:w w:val="115"/>
                <w:sz w:val="20"/>
                <w:szCs w:val="20"/>
                <w:lang w:val="es-ES" w:eastAsia="en-US"/>
              </w:rPr>
              <w:t>En el día señalado de acuerdo al cronograma previsto en el pliego, los proveedores interesados están en la capacidad de realizar preguntas y solicitar aclaraciones al pliego, a través del correo electrónico</w:t>
            </w:r>
            <w:r w:rsidR="00D43DA5" w:rsidRPr="004B1AC6">
              <w:rPr>
                <w:rFonts w:asciiTheme="minorHAnsi" w:eastAsia="Trebuchet MS" w:hAnsiTheme="minorHAnsi" w:cstheme="minorHAnsi"/>
                <w:color w:val="auto"/>
                <w:spacing w:val="-1"/>
                <w:w w:val="115"/>
                <w:sz w:val="20"/>
                <w:szCs w:val="20"/>
                <w:lang w:val="es-ES" w:eastAsia="en-US"/>
              </w:rPr>
              <w:t>:</w:t>
            </w:r>
            <w:r w:rsidRPr="004B1AC6">
              <w:rPr>
                <w:rFonts w:asciiTheme="minorHAnsi" w:eastAsia="Trebuchet MS" w:hAnsiTheme="minorHAnsi" w:cstheme="minorHAnsi"/>
                <w:color w:val="auto"/>
                <w:spacing w:val="-1"/>
                <w:w w:val="115"/>
                <w:sz w:val="20"/>
                <w:szCs w:val="20"/>
                <w:lang w:val="es-ES" w:eastAsia="en-US"/>
              </w:rPr>
              <w:t xml:space="preserve"> </w:t>
            </w:r>
            <w:hyperlink r:id="rId14" w:history="1">
              <w:r w:rsidR="00B029CB" w:rsidRPr="00AF6179">
                <w:rPr>
                  <w:rStyle w:val="Hipervnculo"/>
                  <w:rFonts w:asciiTheme="minorHAnsi" w:eastAsia="Trebuchet MS" w:hAnsiTheme="minorHAnsi" w:cstheme="minorHAnsi"/>
                  <w:spacing w:val="-1"/>
                  <w:w w:val="115"/>
                  <w:sz w:val="20"/>
                  <w:szCs w:val="20"/>
                  <w:lang w:val="es-ES" w:eastAsia="en-US"/>
                </w:rPr>
                <w:t>compras@bomberossamborondon.gob.ec</w:t>
              </w:r>
            </w:hyperlink>
          </w:p>
          <w:p w14:paraId="490141E3" w14:textId="77777777" w:rsidR="00B43F11" w:rsidRPr="004B1AC6" w:rsidRDefault="00B43F11" w:rsidP="005361F6">
            <w:pPr>
              <w:pStyle w:val="Default"/>
              <w:spacing w:line="276" w:lineRule="auto"/>
              <w:jc w:val="both"/>
              <w:rPr>
                <w:rFonts w:asciiTheme="minorHAnsi" w:eastAsia="Trebuchet MS" w:hAnsiTheme="minorHAnsi" w:cstheme="minorHAnsi"/>
                <w:color w:val="auto"/>
                <w:spacing w:val="-1"/>
                <w:w w:val="115"/>
                <w:sz w:val="20"/>
                <w:szCs w:val="20"/>
                <w:lang w:val="es-ES" w:eastAsia="en-US"/>
              </w:rPr>
            </w:pPr>
          </w:p>
          <w:p w14:paraId="50498485" w14:textId="77777777" w:rsidR="00B43F11" w:rsidRPr="004B1AC6" w:rsidRDefault="00B43F11" w:rsidP="005361F6">
            <w:pPr>
              <w:pStyle w:val="Default"/>
              <w:spacing w:line="276" w:lineRule="auto"/>
              <w:jc w:val="both"/>
              <w:rPr>
                <w:rFonts w:asciiTheme="minorHAnsi" w:eastAsia="Trebuchet MS" w:hAnsiTheme="minorHAnsi" w:cstheme="minorHAnsi"/>
                <w:color w:val="auto"/>
                <w:spacing w:val="-1"/>
                <w:w w:val="115"/>
                <w:sz w:val="20"/>
                <w:szCs w:val="20"/>
                <w:lang w:val="es-ES" w:eastAsia="en-US"/>
              </w:rPr>
            </w:pPr>
            <w:r w:rsidRPr="004B1AC6">
              <w:rPr>
                <w:rFonts w:asciiTheme="minorHAnsi" w:eastAsia="Trebuchet MS" w:hAnsiTheme="minorHAnsi" w:cstheme="minorHAnsi"/>
                <w:color w:val="auto"/>
                <w:spacing w:val="-1"/>
                <w:w w:val="115"/>
                <w:sz w:val="20"/>
                <w:szCs w:val="20"/>
                <w:lang w:val="es-ES" w:eastAsia="en-US"/>
              </w:rPr>
              <w:t>La Comisión Técnica designada será la encargada de responder las preguntas y realizar las aclaraciones en el término que para el efecto se haya establecido en el cronograma previsto para el proceso.</w:t>
            </w:r>
          </w:p>
        </w:tc>
      </w:tr>
      <w:tr w:rsidR="00B43F11" w:rsidRPr="004B1AC6" w14:paraId="58CDABA8" w14:textId="77777777" w:rsidTr="005651BD">
        <w:trPr>
          <w:trHeight w:val="2743"/>
        </w:trPr>
        <w:tc>
          <w:tcPr>
            <w:tcW w:w="1865" w:type="dxa"/>
          </w:tcPr>
          <w:p w14:paraId="2095D3AB" w14:textId="77777777" w:rsidR="00B43F11" w:rsidRPr="004B1AC6" w:rsidRDefault="00B43F11" w:rsidP="005361F6">
            <w:pPr>
              <w:pStyle w:val="Default"/>
              <w:spacing w:line="276" w:lineRule="auto"/>
              <w:jc w:val="both"/>
              <w:rPr>
                <w:rFonts w:asciiTheme="minorHAnsi" w:eastAsia="Trebuchet MS" w:hAnsiTheme="minorHAnsi" w:cstheme="minorHAnsi"/>
                <w:color w:val="auto"/>
                <w:spacing w:val="-1"/>
                <w:w w:val="115"/>
                <w:sz w:val="20"/>
                <w:szCs w:val="20"/>
                <w:lang w:val="es-ES" w:eastAsia="en-US"/>
              </w:rPr>
            </w:pPr>
            <w:r w:rsidRPr="004B1AC6">
              <w:rPr>
                <w:rFonts w:asciiTheme="minorHAnsi" w:eastAsia="Trebuchet MS" w:hAnsiTheme="minorHAnsi" w:cstheme="minorHAnsi"/>
                <w:color w:val="auto"/>
                <w:spacing w:val="-1"/>
                <w:w w:val="115"/>
                <w:sz w:val="20"/>
                <w:szCs w:val="20"/>
                <w:lang w:val="es-ES" w:eastAsia="en-US"/>
              </w:rPr>
              <w:t>C. Apertura de Ofertas</w:t>
            </w:r>
          </w:p>
        </w:tc>
        <w:tc>
          <w:tcPr>
            <w:tcW w:w="7048" w:type="dxa"/>
          </w:tcPr>
          <w:p w14:paraId="2EE61D11" w14:textId="77777777" w:rsidR="00B43F11" w:rsidRPr="004B1AC6" w:rsidRDefault="00B43F11" w:rsidP="005361F6">
            <w:pPr>
              <w:pStyle w:val="Default"/>
              <w:spacing w:line="276" w:lineRule="auto"/>
              <w:jc w:val="both"/>
              <w:rPr>
                <w:rFonts w:asciiTheme="minorHAnsi" w:eastAsia="Trebuchet MS" w:hAnsiTheme="minorHAnsi" w:cstheme="minorHAnsi"/>
                <w:color w:val="auto"/>
                <w:spacing w:val="-1"/>
                <w:w w:val="115"/>
                <w:sz w:val="20"/>
                <w:szCs w:val="20"/>
                <w:lang w:val="es-ES" w:eastAsia="en-US"/>
              </w:rPr>
            </w:pPr>
            <w:r w:rsidRPr="004B1AC6">
              <w:rPr>
                <w:rFonts w:asciiTheme="minorHAnsi" w:eastAsia="Trebuchet MS" w:hAnsiTheme="minorHAnsi" w:cstheme="minorHAnsi"/>
                <w:color w:val="auto"/>
                <w:spacing w:val="-1"/>
                <w:w w:val="115"/>
                <w:sz w:val="20"/>
                <w:szCs w:val="20"/>
                <w:lang w:val="es-ES" w:eastAsia="en-US"/>
              </w:rPr>
              <w:t>Una hora más tarde de aquella fijada como límite para la presentación de las ofertas técnicas-electrónicas, se procederá a su apertura.</w:t>
            </w:r>
          </w:p>
          <w:p w14:paraId="4CF5D5C3" w14:textId="77777777" w:rsidR="00B43F11" w:rsidRPr="004B1AC6" w:rsidRDefault="00B43F11" w:rsidP="005361F6">
            <w:pPr>
              <w:pStyle w:val="Default"/>
              <w:spacing w:line="276" w:lineRule="auto"/>
              <w:jc w:val="both"/>
              <w:rPr>
                <w:rFonts w:asciiTheme="minorHAnsi" w:eastAsia="Trebuchet MS" w:hAnsiTheme="minorHAnsi" w:cstheme="minorHAnsi"/>
                <w:color w:val="auto"/>
                <w:spacing w:val="-1"/>
                <w:w w:val="115"/>
                <w:sz w:val="20"/>
                <w:szCs w:val="20"/>
                <w:lang w:val="es-ES" w:eastAsia="en-US"/>
              </w:rPr>
            </w:pPr>
          </w:p>
          <w:p w14:paraId="0E1689B6" w14:textId="435A1267" w:rsidR="00B43F11" w:rsidRPr="004B1AC6" w:rsidRDefault="00B43F11" w:rsidP="005361F6">
            <w:pPr>
              <w:pStyle w:val="Default"/>
              <w:spacing w:line="276" w:lineRule="auto"/>
              <w:jc w:val="both"/>
              <w:rPr>
                <w:rFonts w:asciiTheme="minorHAnsi" w:eastAsia="Trebuchet MS" w:hAnsiTheme="minorHAnsi" w:cstheme="minorHAnsi"/>
                <w:color w:val="auto"/>
                <w:spacing w:val="-1"/>
                <w:w w:val="115"/>
                <w:sz w:val="20"/>
                <w:szCs w:val="20"/>
                <w:lang w:val="es-ES" w:eastAsia="en-US"/>
              </w:rPr>
            </w:pPr>
            <w:r w:rsidRPr="004B1AC6">
              <w:rPr>
                <w:rFonts w:asciiTheme="minorHAnsi" w:eastAsia="Trebuchet MS" w:hAnsiTheme="minorHAnsi" w:cstheme="minorHAnsi"/>
                <w:color w:val="auto"/>
                <w:spacing w:val="-1"/>
                <w:w w:val="115"/>
                <w:sz w:val="20"/>
                <w:szCs w:val="20"/>
                <w:lang w:val="es-ES" w:eastAsia="en-US"/>
              </w:rPr>
              <w:t xml:space="preserve">De la apertura, se levantará un acta que será suscrita por los integrantes de la Comisión Técnica, o cuando fuere el caso la máxima autoridad o su delegado, con la siguiente información, la cual se </w:t>
            </w:r>
            <w:r w:rsidR="00694D3A" w:rsidRPr="004B1AC6">
              <w:rPr>
                <w:rFonts w:asciiTheme="minorHAnsi" w:eastAsia="Trebuchet MS" w:hAnsiTheme="minorHAnsi" w:cstheme="minorHAnsi"/>
                <w:color w:val="auto"/>
                <w:spacing w:val="-1"/>
                <w:w w:val="115"/>
                <w:sz w:val="20"/>
                <w:szCs w:val="20"/>
                <w:lang w:val="es-ES" w:eastAsia="en-US"/>
              </w:rPr>
              <w:t>subirá en</w:t>
            </w:r>
            <w:r w:rsidRPr="004B1AC6">
              <w:rPr>
                <w:rFonts w:asciiTheme="minorHAnsi" w:eastAsia="Trebuchet MS" w:hAnsiTheme="minorHAnsi" w:cstheme="minorHAnsi"/>
                <w:color w:val="auto"/>
                <w:spacing w:val="-1"/>
                <w:w w:val="115"/>
                <w:sz w:val="20"/>
                <w:szCs w:val="20"/>
                <w:lang w:val="es-ES" w:eastAsia="en-US"/>
              </w:rPr>
              <w:t xml:space="preserve"> la página web</w:t>
            </w:r>
            <w:r w:rsidR="00841445" w:rsidRPr="004B1AC6">
              <w:rPr>
                <w:rFonts w:asciiTheme="minorHAnsi" w:eastAsia="Trebuchet MS" w:hAnsiTheme="minorHAnsi" w:cstheme="minorHAnsi"/>
                <w:color w:val="auto"/>
                <w:spacing w:val="-1"/>
                <w:w w:val="115"/>
                <w:sz w:val="20"/>
                <w:szCs w:val="20"/>
                <w:lang w:val="es-ES" w:eastAsia="en-US"/>
              </w:rPr>
              <w:t xml:space="preserve"> </w:t>
            </w:r>
            <w:hyperlink r:id="rId15" w:history="1">
              <w:r w:rsidR="00DB633A" w:rsidRPr="004B1AC6">
                <w:rPr>
                  <w:rStyle w:val="Hipervnculo"/>
                  <w:rFonts w:asciiTheme="minorHAnsi" w:eastAsia="Trebuchet MS" w:hAnsiTheme="minorHAnsi" w:cstheme="minorHAnsi"/>
                  <w:spacing w:val="-1"/>
                  <w:w w:val="115"/>
                  <w:sz w:val="20"/>
                  <w:szCs w:val="20"/>
                  <w:lang w:val="es-ES" w:eastAsia="en-US"/>
                </w:rPr>
                <w:t>www.bomberossamborondon.gob.ec</w:t>
              </w:r>
            </w:hyperlink>
          </w:p>
          <w:p w14:paraId="11ADC5DD" w14:textId="77777777" w:rsidR="00B43F11" w:rsidRPr="004B1AC6" w:rsidRDefault="00B43F11" w:rsidP="005361F6">
            <w:pPr>
              <w:pStyle w:val="Default"/>
              <w:spacing w:line="276" w:lineRule="auto"/>
              <w:jc w:val="both"/>
              <w:rPr>
                <w:rFonts w:asciiTheme="minorHAnsi" w:eastAsia="Trebuchet MS" w:hAnsiTheme="minorHAnsi" w:cstheme="minorHAnsi"/>
                <w:color w:val="auto"/>
                <w:spacing w:val="-1"/>
                <w:w w:val="115"/>
                <w:sz w:val="20"/>
                <w:szCs w:val="20"/>
                <w:lang w:val="es-ES" w:eastAsia="en-US"/>
              </w:rPr>
            </w:pPr>
          </w:p>
          <w:p w14:paraId="528C7258" w14:textId="77777777" w:rsidR="00B43F11" w:rsidRPr="004B1AC6" w:rsidRDefault="00B43F11" w:rsidP="005361F6">
            <w:pPr>
              <w:pStyle w:val="Default"/>
              <w:spacing w:line="276" w:lineRule="auto"/>
              <w:jc w:val="both"/>
              <w:rPr>
                <w:rFonts w:asciiTheme="minorHAnsi" w:eastAsia="Trebuchet MS" w:hAnsiTheme="minorHAnsi" w:cstheme="minorHAnsi"/>
                <w:color w:val="auto"/>
                <w:spacing w:val="-1"/>
                <w:w w:val="115"/>
                <w:sz w:val="20"/>
                <w:szCs w:val="20"/>
                <w:lang w:val="es-ES" w:eastAsia="en-US"/>
              </w:rPr>
            </w:pPr>
            <w:r w:rsidRPr="004B1AC6">
              <w:rPr>
                <w:rFonts w:asciiTheme="minorHAnsi" w:eastAsia="Trebuchet MS" w:hAnsiTheme="minorHAnsi" w:cstheme="minorHAnsi"/>
                <w:color w:val="auto"/>
                <w:spacing w:val="-1"/>
                <w:w w:val="115"/>
                <w:sz w:val="20"/>
                <w:szCs w:val="20"/>
                <w:lang w:val="es-ES" w:eastAsia="en-US"/>
              </w:rPr>
              <w:t>a) Nombre de los oferentes;</w:t>
            </w:r>
          </w:p>
          <w:p w14:paraId="710B899C" w14:textId="77777777" w:rsidR="00B43F11" w:rsidRPr="004B1AC6" w:rsidRDefault="00B43F11" w:rsidP="005361F6">
            <w:pPr>
              <w:pStyle w:val="Default"/>
              <w:spacing w:line="276" w:lineRule="auto"/>
              <w:jc w:val="both"/>
              <w:rPr>
                <w:rFonts w:asciiTheme="minorHAnsi" w:eastAsia="Trebuchet MS" w:hAnsiTheme="minorHAnsi" w:cstheme="minorHAnsi"/>
                <w:color w:val="auto"/>
                <w:spacing w:val="-1"/>
                <w:w w:val="115"/>
                <w:sz w:val="20"/>
                <w:szCs w:val="20"/>
                <w:lang w:val="es-ES" w:eastAsia="en-US"/>
              </w:rPr>
            </w:pPr>
            <w:r w:rsidRPr="004B1AC6">
              <w:rPr>
                <w:rFonts w:asciiTheme="minorHAnsi" w:eastAsia="Trebuchet MS" w:hAnsiTheme="minorHAnsi" w:cstheme="minorHAnsi"/>
                <w:color w:val="auto"/>
                <w:spacing w:val="-1"/>
                <w:w w:val="115"/>
                <w:sz w:val="20"/>
                <w:szCs w:val="20"/>
                <w:lang w:val="es-ES" w:eastAsia="en-US"/>
              </w:rPr>
              <w:t>b) Valor de oferta económica;</w:t>
            </w:r>
          </w:p>
          <w:p w14:paraId="62AB183C" w14:textId="77777777" w:rsidR="00B43F11" w:rsidRPr="004B1AC6" w:rsidRDefault="00B43F11" w:rsidP="005361F6">
            <w:pPr>
              <w:pStyle w:val="Default"/>
              <w:spacing w:line="276" w:lineRule="auto"/>
              <w:jc w:val="both"/>
              <w:rPr>
                <w:rFonts w:asciiTheme="minorHAnsi" w:eastAsia="Trebuchet MS" w:hAnsiTheme="minorHAnsi" w:cstheme="minorHAnsi"/>
                <w:color w:val="auto"/>
                <w:spacing w:val="-1"/>
                <w:w w:val="115"/>
                <w:sz w:val="20"/>
                <w:szCs w:val="20"/>
                <w:lang w:val="es-ES" w:eastAsia="en-US"/>
              </w:rPr>
            </w:pPr>
            <w:r w:rsidRPr="004B1AC6">
              <w:rPr>
                <w:rFonts w:asciiTheme="minorHAnsi" w:eastAsia="Trebuchet MS" w:hAnsiTheme="minorHAnsi" w:cstheme="minorHAnsi"/>
                <w:color w:val="auto"/>
                <w:spacing w:val="-1"/>
                <w:w w:val="115"/>
                <w:sz w:val="20"/>
                <w:szCs w:val="20"/>
                <w:lang w:val="es-ES" w:eastAsia="en-US"/>
              </w:rPr>
              <w:t>c) Fecha y hora de presentación.</w:t>
            </w:r>
          </w:p>
        </w:tc>
      </w:tr>
      <w:tr w:rsidR="00B43F11" w:rsidRPr="004B1AC6" w14:paraId="1A8A251C" w14:textId="77777777" w:rsidTr="005651BD">
        <w:trPr>
          <w:trHeight w:val="1653"/>
        </w:trPr>
        <w:tc>
          <w:tcPr>
            <w:tcW w:w="1865" w:type="dxa"/>
            <w:shd w:val="clear" w:color="auto" w:fill="auto"/>
          </w:tcPr>
          <w:p w14:paraId="653F4184" w14:textId="77777777" w:rsidR="00B43F11" w:rsidRPr="004B1AC6" w:rsidRDefault="00B43F11" w:rsidP="005361F6">
            <w:pPr>
              <w:adjustRightInd w:val="0"/>
              <w:jc w:val="both"/>
              <w:rPr>
                <w:rFonts w:asciiTheme="minorHAnsi" w:eastAsia="Trebuchet MS" w:hAnsiTheme="minorHAnsi" w:cstheme="minorHAnsi"/>
                <w:spacing w:val="-1"/>
                <w:w w:val="115"/>
                <w:sz w:val="20"/>
                <w:szCs w:val="20"/>
              </w:rPr>
            </w:pPr>
            <w:r w:rsidRPr="004B1AC6">
              <w:rPr>
                <w:rFonts w:asciiTheme="minorHAnsi" w:eastAsia="Trebuchet MS" w:hAnsiTheme="minorHAnsi" w:cstheme="minorHAnsi"/>
                <w:spacing w:val="-1"/>
                <w:w w:val="115"/>
                <w:sz w:val="20"/>
                <w:szCs w:val="20"/>
              </w:rPr>
              <w:lastRenderedPageBreak/>
              <w:t>D. Etapa de Convalidación de Errores</w:t>
            </w:r>
          </w:p>
        </w:tc>
        <w:tc>
          <w:tcPr>
            <w:tcW w:w="7048" w:type="dxa"/>
            <w:shd w:val="clear" w:color="auto" w:fill="auto"/>
          </w:tcPr>
          <w:p w14:paraId="46C15DF6" w14:textId="77777777" w:rsidR="00B43F11" w:rsidRPr="004B1AC6" w:rsidRDefault="00B43F11" w:rsidP="005361F6">
            <w:pPr>
              <w:adjustRightInd w:val="0"/>
              <w:jc w:val="both"/>
              <w:rPr>
                <w:rFonts w:asciiTheme="minorHAnsi" w:eastAsia="Trebuchet MS" w:hAnsiTheme="minorHAnsi" w:cstheme="minorHAnsi"/>
                <w:spacing w:val="-1"/>
                <w:w w:val="115"/>
                <w:sz w:val="20"/>
                <w:szCs w:val="20"/>
              </w:rPr>
            </w:pPr>
            <w:r w:rsidRPr="004B1AC6">
              <w:rPr>
                <w:rFonts w:asciiTheme="minorHAnsi" w:eastAsia="Trebuchet MS" w:hAnsiTheme="minorHAnsi" w:cstheme="minorHAnsi"/>
                <w:spacing w:val="-1"/>
                <w:w w:val="115"/>
                <w:sz w:val="20"/>
                <w:szCs w:val="20"/>
              </w:rPr>
              <w:t>Las ofertas, una vez presentadas no podrán modificarse. No obstante, si se presentaren errores de forma, podrán ser convalidados por el oferente a pedido de la entidad contratante, dentro del término de dos días contados a partir de la fecha de notificación, mediante el correo electrónico que presenten en sus ofertas.</w:t>
            </w:r>
          </w:p>
          <w:p w14:paraId="033E8D9F" w14:textId="77777777" w:rsidR="00B43F11" w:rsidRPr="004B1AC6" w:rsidRDefault="00B43F11" w:rsidP="005361F6">
            <w:pPr>
              <w:adjustRightInd w:val="0"/>
              <w:jc w:val="both"/>
              <w:rPr>
                <w:rFonts w:asciiTheme="minorHAnsi" w:eastAsia="Trebuchet MS" w:hAnsiTheme="minorHAnsi" w:cstheme="minorHAnsi"/>
                <w:spacing w:val="-1"/>
                <w:w w:val="115"/>
                <w:sz w:val="20"/>
                <w:szCs w:val="20"/>
              </w:rPr>
            </w:pPr>
          </w:p>
          <w:p w14:paraId="11CBCBC8" w14:textId="320C682D" w:rsidR="00B43F11" w:rsidRPr="004B1AC6" w:rsidRDefault="0025160D" w:rsidP="0025160D">
            <w:pPr>
              <w:adjustRightInd w:val="0"/>
              <w:jc w:val="both"/>
              <w:rPr>
                <w:rFonts w:asciiTheme="minorHAnsi" w:eastAsia="Trebuchet MS" w:hAnsiTheme="minorHAnsi" w:cstheme="minorHAnsi"/>
                <w:spacing w:val="-1"/>
                <w:w w:val="115"/>
                <w:sz w:val="20"/>
                <w:szCs w:val="20"/>
              </w:rPr>
            </w:pPr>
            <w:r w:rsidRPr="004B1AC6">
              <w:rPr>
                <w:rFonts w:asciiTheme="minorHAnsi" w:eastAsia="Trebuchet MS" w:hAnsiTheme="minorHAnsi" w:cstheme="minorHAnsi"/>
                <w:spacing w:val="-1"/>
                <w:w w:val="115"/>
                <w:sz w:val="20"/>
                <w:szCs w:val="20"/>
              </w:rPr>
              <w:t>1. Se entenderán por errores de forma aquellos que no implican modificación alguna al contenido sustancial de la oferta, tales como: errores tipográficos, de foliado u organización de la oferta, certificación de documentos sobre su capacidad legal, técnica o económica, ilegibilidad o falta de claridad de la información o documentación, contradicciones o discordancia que causen duda entre la información consignada por el participante en cualquier parte de su oferta y la documentación con la que lo respalda, cualquier error en el llenado del formulario de la oferta. Se considerarán convalidables también todos los requisitos que constituyen la integridad de la oferta</w:t>
            </w:r>
            <w:r w:rsidR="00B43F11" w:rsidRPr="004B1AC6">
              <w:rPr>
                <w:rFonts w:asciiTheme="minorHAnsi" w:eastAsia="Trebuchet MS" w:hAnsiTheme="minorHAnsi" w:cstheme="minorHAnsi"/>
                <w:spacing w:val="-1"/>
                <w:w w:val="115"/>
                <w:sz w:val="20"/>
                <w:szCs w:val="20"/>
              </w:rPr>
              <w:t>.</w:t>
            </w:r>
          </w:p>
          <w:p w14:paraId="525561EB" w14:textId="77777777" w:rsidR="00B43F11" w:rsidRPr="004B1AC6" w:rsidRDefault="00B43F11" w:rsidP="005361F6">
            <w:pPr>
              <w:adjustRightInd w:val="0"/>
              <w:jc w:val="both"/>
              <w:rPr>
                <w:rFonts w:asciiTheme="minorHAnsi" w:eastAsia="Trebuchet MS" w:hAnsiTheme="minorHAnsi" w:cstheme="minorHAnsi"/>
                <w:spacing w:val="-1"/>
                <w:w w:val="115"/>
                <w:sz w:val="20"/>
                <w:szCs w:val="20"/>
              </w:rPr>
            </w:pPr>
          </w:p>
          <w:p w14:paraId="7C5B57D6" w14:textId="78152FD7" w:rsidR="0025160D" w:rsidRPr="004B1AC6" w:rsidRDefault="0025160D" w:rsidP="0025160D">
            <w:pPr>
              <w:adjustRightInd w:val="0"/>
              <w:jc w:val="both"/>
              <w:rPr>
                <w:rFonts w:asciiTheme="minorHAnsi" w:eastAsia="Trebuchet MS" w:hAnsiTheme="minorHAnsi" w:cstheme="minorHAnsi"/>
                <w:spacing w:val="-1"/>
                <w:w w:val="115"/>
                <w:sz w:val="20"/>
                <w:szCs w:val="20"/>
              </w:rPr>
            </w:pPr>
            <w:r w:rsidRPr="004B1AC6">
              <w:rPr>
                <w:rFonts w:asciiTheme="minorHAnsi" w:eastAsia="Trebuchet MS" w:hAnsiTheme="minorHAnsi" w:cstheme="minorHAnsi"/>
                <w:spacing w:val="-1"/>
                <w:w w:val="115"/>
                <w:sz w:val="20"/>
                <w:szCs w:val="20"/>
              </w:rPr>
              <w:t>Asimismo, dentro del período de convalidación los oferentes podrán integrar a su oferta documentos adicionales que no impliquen modificación del objeto de la oferta, por lo tanto, podrán subsanar las omisiones sobre su capacidad legal, técnica</w:t>
            </w:r>
          </w:p>
          <w:p w14:paraId="5745AC45" w14:textId="77777777" w:rsidR="0025160D" w:rsidRPr="004B1AC6" w:rsidRDefault="0025160D" w:rsidP="0025160D">
            <w:pPr>
              <w:adjustRightInd w:val="0"/>
              <w:jc w:val="both"/>
              <w:rPr>
                <w:rFonts w:asciiTheme="minorHAnsi" w:eastAsia="Trebuchet MS" w:hAnsiTheme="minorHAnsi" w:cstheme="minorHAnsi"/>
                <w:spacing w:val="-1"/>
                <w:w w:val="115"/>
                <w:sz w:val="20"/>
                <w:szCs w:val="20"/>
              </w:rPr>
            </w:pPr>
            <w:r w:rsidRPr="004B1AC6">
              <w:rPr>
                <w:rFonts w:asciiTheme="minorHAnsi" w:eastAsia="Trebuchet MS" w:hAnsiTheme="minorHAnsi" w:cstheme="minorHAnsi"/>
                <w:spacing w:val="-1"/>
                <w:w w:val="115"/>
                <w:sz w:val="20"/>
                <w:szCs w:val="20"/>
              </w:rPr>
              <w:t>o económica.</w:t>
            </w:r>
          </w:p>
          <w:p w14:paraId="7A79C146" w14:textId="77777777" w:rsidR="0025160D" w:rsidRPr="004B1AC6" w:rsidRDefault="0025160D" w:rsidP="0025160D">
            <w:pPr>
              <w:adjustRightInd w:val="0"/>
              <w:jc w:val="both"/>
              <w:rPr>
                <w:rFonts w:asciiTheme="minorHAnsi" w:eastAsia="Trebuchet MS" w:hAnsiTheme="minorHAnsi" w:cstheme="minorHAnsi"/>
                <w:spacing w:val="-1"/>
                <w:w w:val="115"/>
                <w:sz w:val="20"/>
                <w:szCs w:val="20"/>
              </w:rPr>
            </w:pPr>
          </w:p>
          <w:p w14:paraId="0D8A07D9" w14:textId="2EC90069" w:rsidR="00B43F11" w:rsidRPr="004B1AC6" w:rsidRDefault="0025160D" w:rsidP="0025160D">
            <w:pPr>
              <w:adjustRightInd w:val="0"/>
              <w:jc w:val="both"/>
              <w:rPr>
                <w:rFonts w:asciiTheme="minorHAnsi" w:eastAsia="Trebuchet MS" w:hAnsiTheme="minorHAnsi" w:cstheme="minorHAnsi"/>
                <w:spacing w:val="-1"/>
                <w:w w:val="115"/>
                <w:sz w:val="20"/>
                <w:szCs w:val="20"/>
              </w:rPr>
            </w:pPr>
            <w:r w:rsidRPr="004B1AC6">
              <w:rPr>
                <w:rFonts w:asciiTheme="minorHAnsi" w:eastAsia="Trebuchet MS" w:hAnsiTheme="minorHAnsi" w:cstheme="minorHAnsi"/>
                <w:spacing w:val="-1"/>
                <w:w w:val="115"/>
                <w:sz w:val="20"/>
                <w:szCs w:val="20"/>
              </w:rPr>
              <w:t>En caso de duda sobre la existencia de errores deforma o de naturaleza convalidable, la Comisión Técnica o el delegado del procedimiento enviará a convalidar la oferta, para lo cual se aplicará los principios de igualdad y racionalidad.</w:t>
            </w:r>
          </w:p>
          <w:p w14:paraId="7AFCEC59" w14:textId="77777777" w:rsidR="0025160D" w:rsidRPr="004B1AC6" w:rsidRDefault="0025160D" w:rsidP="0025160D">
            <w:pPr>
              <w:adjustRightInd w:val="0"/>
              <w:jc w:val="both"/>
              <w:rPr>
                <w:rFonts w:asciiTheme="minorHAnsi" w:eastAsia="Trebuchet MS" w:hAnsiTheme="minorHAnsi" w:cstheme="minorHAnsi"/>
                <w:spacing w:val="-1"/>
                <w:w w:val="115"/>
                <w:sz w:val="20"/>
                <w:szCs w:val="20"/>
              </w:rPr>
            </w:pPr>
          </w:p>
          <w:p w14:paraId="28C69D04" w14:textId="42082D41" w:rsidR="00B43F11" w:rsidRPr="004B1AC6" w:rsidRDefault="00B43F11" w:rsidP="0025160D">
            <w:pPr>
              <w:adjustRightInd w:val="0"/>
              <w:jc w:val="both"/>
              <w:rPr>
                <w:rFonts w:asciiTheme="minorHAnsi" w:eastAsia="Trebuchet MS" w:hAnsiTheme="minorHAnsi" w:cstheme="minorHAnsi"/>
                <w:spacing w:val="-1"/>
                <w:w w:val="115"/>
                <w:sz w:val="20"/>
                <w:szCs w:val="20"/>
              </w:rPr>
            </w:pPr>
            <w:r w:rsidRPr="004B1AC6">
              <w:rPr>
                <w:rFonts w:asciiTheme="minorHAnsi" w:eastAsia="Trebuchet MS" w:hAnsiTheme="minorHAnsi" w:cstheme="minorHAnsi"/>
                <w:spacing w:val="-1"/>
                <w:w w:val="115"/>
                <w:sz w:val="20"/>
                <w:szCs w:val="20"/>
              </w:rPr>
              <w:t xml:space="preserve">2. </w:t>
            </w:r>
            <w:r w:rsidR="0025160D" w:rsidRPr="004B1AC6">
              <w:rPr>
                <w:rFonts w:asciiTheme="minorHAnsi" w:eastAsia="Trebuchet MS" w:hAnsiTheme="minorHAnsi" w:cstheme="minorHAnsi"/>
                <w:spacing w:val="-1"/>
                <w:w w:val="115"/>
                <w:sz w:val="20"/>
                <w:szCs w:val="20"/>
              </w:rPr>
              <w:t>Errores no convalidables. - Son errores no convalidables los siguientes:</w:t>
            </w:r>
          </w:p>
          <w:p w14:paraId="0451CD69" w14:textId="6A3AD9C6" w:rsidR="0025160D" w:rsidRPr="004B1AC6" w:rsidRDefault="0025160D" w:rsidP="0025160D">
            <w:pPr>
              <w:adjustRightInd w:val="0"/>
              <w:jc w:val="both"/>
              <w:rPr>
                <w:rFonts w:asciiTheme="minorHAnsi" w:eastAsia="Trebuchet MS" w:hAnsiTheme="minorHAnsi" w:cstheme="minorHAnsi"/>
                <w:spacing w:val="-1"/>
                <w:w w:val="115"/>
                <w:sz w:val="20"/>
                <w:szCs w:val="20"/>
              </w:rPr>
            </w:pPr>
            <w:r w:rsidRPr="004B1AC6">
              <w:rPr>
                <w:rFonts w:asciiTheme="minorHAnsi" w:eastAsia="Trebuchet MS" w:hAnsiTheme="minorHAnsi" w:cstheme="minorHAnsi"/>
                <w:spacing w:val="-1"/>
                <w:w w:val="115"/>
                <w:sz w:val="20"/>
                <w:szCs w:val="20"/>
              </w:rPr>
              <w:t>La falta de documentación e información que no tenga referencia en la oferta</w:t>
            </w:r>
          </w:p>
          <w:p w14:paraId="749F3391" w14:textId="63B7B702" w:rsidR="00245059" w:rsidRPr="004B1AC6" w:rsidRDefault="0025160D" w:rsidP="00245059">
            <w:pPr>
              <w:adjustRightInd w:val="0"/>
              <w:jc w:val="both"/>
              <w:rPr>
                <w:rFonts w:asciiTheme="minorHAnsi" w:eastAsia="Trebuchet MS" w:hAnsiTheme="minorHAnsi" w:cstheme="minorHAnsi"/>
                <w:spacing w:val="-1"/>
                <w:w w:val="115"/>
                <w:sz w:val="20"/>
                <w:szCs w:val="20"/>
              </w:rPr>
            </w:pPr>
            <w:r w:rsidRPr="004B1AC6">
              <w:rPr>
                <w:rFonts w:asciiTheme="minorHAnsi" w:eastAsia="Trebuchet MS" w:hAnsiTheme="minorHAnsi" w:cstheme="minorHAnsi"/>
                <w:spacing w:val="-1"/>
                <w:w w:val="115"/>
                <w:sz w:val="20"/>
                <w:szCs w:val="20"/>
              </w:rPr>
              <w:t>El incumplimiento de requerimientos técnicos de la oferta.</w:t>
            </w:r>
          </w:p>
        </w:tc>
      </w:tr>
      <w:tr w:rsidR="00245059" w:rsidRPr="004B1AC6" w14:paraId="324AE017" w14:textId="77777777" w:rsidTr="005651BD">
        <w:trPr>
          <w:trHeight w:val="113"/>
        </w:trPr>
        <w:tc>
          <w:tcPr>
            <w:tcW w:w="1865" w:type="dxa"/>
            <w:shd w:val="clear" w:color="auto" w:fill="auto"/>
          </w:tcPr>
          <w:p w14:paraId="7B023304" w14:textId="7FDEFA80" w:rsidR="00245059" w:rsidRPr="004B1AC6" w:rsidRDefault="00245059" w:rsidP="005361F6">
            <w:pPr>
              <w:adjustRightInd w:val="0"/>
              <w:jc w:val="both"/>
              <w:rPr>
                <w:rFonts w:asciiTheme="minorHAnsi" w:eastAsia="Trebuchet MS" w:hAnsiTheme="minorHAnsi" w:cstheme="minorHAnsi"/>
                <w:spacing w:val="-1"/>
                <w:w w:val="115"/>
                <w:sz w:val="20"/>
                <w:szCs w:val="20"/>
              </w:rPr>
            </w:pPr>
            <w:r w:rsidRPr="004B1AC6">
              <w:rPr>
                <w:rFonts w:asciiTheme="minorHAnsi" w:eastAsia="Trebuchet MS" w:hAnsiTheme="minorHAnsi" w:cstheme="minorHAnsi"/>
                <w:spacing w:val="-1"/>
                <w:w w:val="115"/>
                <w:sz w:val="20"/>
                <w:szCs w:val="20"/>
              </w:rPr>
              <w:t>E. Calificación de la Ofertas</w:t>
            </w:r>
          </w:p>
        </w:tc>
        <w:tc>
          <w:tcPr>
            <w:tcW w:w="7048" w:type="dxa"/>
            <w:shd w:val="clear" w:color="auto" w:fill="auto"/>
          </w:tcPr>
          <w:p w14:paraId="0C825150" w14:textId="5F73A7C2" w:rsidR="00245059" w:rsidRPr="004B1AC6" w:rsidRDefault="00245059" w:rsidP="00245059">
            <w:pPr>
              <w:adjustRightInd w:val="0"/>
              <w:jc w:val="both"/>
              <w:rPr>
                <w:rFonts w:asciiTheme="minorHAnsi" w:eastAsia="Trebuchet MS" w:hAnsiTheme="minorHAnsi" w:cstheme="minorHAnsi"/>
                <w:spacing w:val="-1"/>
                <w:w w:val="115"/>
                <w:sz w:val="20"/>
                <w:szCs w:val="20"/>
              </w:rPr>
            </w:pPr>
            <w:r w:rsidRPr="004B1AC6">
              <w:rPr>
                <w:rFonts w:asciiTheme="minorHAnsi" w:eastAsia="Trebuchet MS" w:hAnsiTheme="minorHAnsi" w:cstheme="minorHAnsi"/>
                <w:spacing w:val="-1"/>
                <w:w w:val="115"/>
                <w:sz w:val="20"/>
                <w:szCs w:val="20"/>
              </w:rPr>
              <w:t>Las ofertas serán calificadas utilizando la siguiente metodología:</w:t>
            </w:r>
            <w:r w:rsidRPr="004B1AC6">
              <w:rPr>
                <w:rFonts w:asciiTheme="minorHAnsi" w:eastAsia="Trebuchet MS" w:hAnsiTheme="minorHAnsi" w:cstheme="minorHAnsi"/>
                <w:spacing w:val="-1"/>
                <w:w w:val="115"/>
                <w:sz w:val="20"/>
                <w:szCs w:val="20"/>
              </w:rPr>
              <w:br/>
            </w:r>
          </w:p>
          <w:p w14:paraId="13BFAFA9" w14:textId="0302D56D" w:rsidR="00245059" w:rsidRPr="004B1AC6" w:rsidRDefault="00245059" w:rsidP="00787794">
            <w:pPr>
              <w:widowControl/>
              <w:numPr>
                <w:ilvl w:val="0"/>
                <w:numId w:val="6"/>
              </w:numPr>
              <w:adjustRightInd w:val="0"/>
              <w:jc w:val="both"/>
              <w:rPr>
                <w:rFonts w:asciiTheme="minorHAnsi" w:eastAsia="Trebuchet MS" w:hAnsiTheme="minorHAnsi" w:cstheme="minorHAnsi"/>
                <w:spacing w:val="-1"/>
                <w:w w:val="115"/>
                <w:sz w:val="20"/>
                <w:szCs w:val="20"/>
              </w:rPr>
            </w:pPr>
            <w:r w:rsidRPr="004B1AC6">
              <w:rPr>
                <w:rFonts w:asciiTheme="minorHAnsi" w:eastAsia="Trebuchet MS" w:hAnsiTheme="minorHAnsi" w:cstheme="minorHAnsi"/>
                <w:spacing w:val="-1"/>
                <w:w w:val="115"/>
                <w:sz w:val="20"/>
                <w:szCs w:val="20"/>
              </w:rPr>
              <w:t>Metodología “Cumple/No Cumple</w:t>
            </w:r>
            <w:r w:rsidR="00CB0D44" w:rsidRPr="004B1AC6">
              <w:rPr>
                <w:rFonts w:asciiTheme="minorHAnsi" w:eastAsia="Trebuchet MS" w:hAnsiTheme="minorHAnsi" w:cstheme="minorHAnsi"/>
                <w:spacing w:val="-1"/>
                <w:w w:val="115"/>
                <w:sz w:val="20"/>
                <w:szCs w:val="20"/>
              </w:rPr>
              <w:t>”</w:t>
            </w:r>
            <w:r w:rsidRPr="004B1AC6">
              <w:rPr>
                <w:rFonts w:asciiTheme="minorHAnsi" w:eastAsia="Trebuchet MS" w:hAnsiTheme="minorHAnsi" w:cstheme="minorHAnsi"/>
                <w:spacing w:val="-1"/>
                <w:w w:val="115"/>
                <w:sz w:val="20"/>
                <w:szCs w:val="20"/>
              </w:rPr>
              <w:t>.</w:t>
            </w:r>
          </w:p>
          <w:p w14:paraId="3BC2B419" w14:textId="77777777" w:rsidR="00245059" w:rsidRPr="004B1AC6" w:rsidRDefault="00245059" w:rsidP="00245059">
            <w:pPr>
              <w:adjustRightInd w:val="0"/>
              <w:jc w:val="both"/>
              <w:rPr>
                <w:rFonts w:asciiTheme="minorHAnsi" w:eastAsia="Trebuchet MS" w:hAnsiTheme="minorHAnsi" w:cstheme="minorHAnsi"/>
                <w:spacing w:val="-1"/>
                <w:w w:val="115"/>
                <w:sz w:val="20"/>
                <w:szCs w:val="20"/>
              </w:rPr>
            </w:pPr>
          </w:p>
          <w:p w14:paraId="3783E46C" w14:textId="447F1E4E" w:rsidR="00245059" w:rsidRPr="004B1AC6" w:rsidRDefault="00245059" w:rsidP="00245059">
            <w:pPr>
              <w:adjustRightInd w:val="0"/>
              <w:jc w:val="both"/>
              <w:rPr>
                <w:rFonts w:asciiTheme="minorHAnsi" w:eastAsia="Trebuchet MS" w:hAnsiTheme="minorHAnsi" w:cstheme="minorHAnsi"/>
                <w:spacing w:val="-1"/>
                <w:w w:val="115"/>
                <w:sz w:val="20"/>
                <w:szCs w:val="20"/>
              </w:rPr>
            </w:pPr>
            <w:r w:rsidRPr="004B1AC6">
              <w:rPr>
                <w:rFonts w:asciiTheme="minorHAnsi" w:eastAsia="Trebuchet MS" w:hAnsiTheme="minorHAnsi" w:cstheme="minorHAnsi"/>
                <w:spacing w:val="-1"/>
                <w:w w:val="115"/>
                <w:sz w:val="20"/>
                <w:szCs w:val="20"/>
              </w:rPr>
              <w:t xml:space="preserve">Realizada la calificación se comunicará a través de la página web del </w:t>
            </w:r>
            <w:r w:rsidR="00DE5071" w:rsidRPr="004B1AC6">
              <w:rPr>
                <w:rFonts w:asciiTheme="minorHAnsi" w:eastAsia="Trebuchet MS" w:hAnsiTheme="minorHAnsi" w:cstheme="minorHAnsi"/>
                <w:spacing w:val="-1"/>
                <w:w w:val="115"/>
                <w:sz w:val="20"/>
                <w:szCs w:val="20"/>
              </w:rPr>
              <w:t>Benemérito Cuerpo de Bomberos</w:t>
            </w:r>
            <w:r w:rsidRPr="004B1AC6">
              <w:rPr>
                <w:rFonts w:asciiTheme="minorHAnsi" w:eastAsia="Trebuchet MS" w:hAnsiTheme="minorHAnsi" w:cstheme="minorHAnsi"/>
                <w:spacing w:val="-1"/>
                <w:w w:val="115"/>
                <w:sz w:val="20"/>
                <w:szCs w:val="20"/>
              </w:rPr>
              <w:t xml:space="preserve"> de Samborondón y del portal de compras públicas, la siguiente información:</w:t>
            </w:r>
          </w:p>
          <w:p w14:paraId="59DEC5B2" w14:textId="77777777" w:rsidR="00245059" w:rsidRPr="004B1AC6" w:rsidRDefault="00245059" w:rsidP="00245059">
            <w:pPr>
              <w:adjustRightInd w:val="0"/>
              <w:jc w:val="both"/>
              <w:rPr>
                <w:rFonts w:asciiTheme="minorHAnsi" w:eastAsia="Trebuchet MS" w:hAnsiTheme="minorHAnsi" w:cstheme="minorHAnsi"/>
                <w:spacing w:val="-1"/>
                <w:w w:val="115"/>
                <w:sz w:val="20"/>
                <w:szCs w:val="20"/>
              </w:rPr>
            </w:pPr>
          </w:p>
          <w:p w14:paraId="52531BEC" w14:textId="20A20B95" w:rsidR="00245059" w:rsidRPr="004B1AC6" w:rsidRDefault="00245059" w:rsidP="00787794">
            <w:pPr>
              <w:widowControl/>
              <w:numPr>
                <w:ilvl w:val="0"/>
                <w:numId w:val="5"/>
              </w:numPr>
              <w:adjustRightInd w:val="0"/>
              <w:jc w:val="both"/>
              <w:rPr>
                <w:rFonts w:asciiTheme="minorHAnsi" w:eastAsia="Trebuchet MS" w:hAnsiTheme="minorHAnsi" w:cstheme="minorHAnsi"/>
                <w:spacing w:val="-1"/>
                <w:w w:val="115"/>
                <w:sz w:val="20"/>
                <w:szCs w:val="20"/>
              </w:rPr>
            </w:pPr>
            <w:r w:rsidRPr="004B1AC6">
              <w:rPr>
                <w:rFonts w:asciiTheme="minorHAnsi" w:eastAsia="Trebuchet MS" w:hAnsiTheme="minorHAnsi" w:cstheme="minorHAnsi"/>
                <w:spacing w:val="-1"/>
                <w:w w:val="115"/>
                <w:sz w:val="20"/>
                <w:szCs w:val="20"/>
              </w:rPr>
              <w:t>Determinación del oferente que alcanzó</w:t>
            </w:r>
            <w:r w:rsidR="00CB0D44" w:rsidRPr="004B1AC6">
              <w:rPr>
                <w:rFonts w:asciiTheme="minorHAnsi" w:eastAsia="Trebuchet MS" w:hAnsiTheme="minorHAnsi" w:cstheme="minorHAnsi"/>
                <w:spacing w:val="-1"/>
                <w:w w:val="115"/>
                <w:sz w:val="20"/>
                <w:szCs w:val="20"/>
              </w:rPr>
              <w:t xml:space="preserve"> el cumplimiento de todos los requisitos mínimos</w:t>
            </w:r>
            <w:r w:rsidRPr="004B1AC6">
              <w:rPr>
                <w:rFonts w:asciiTheme="minorHAnsi" w:eastAsia="Trebuchet MS" w:hAnsiTheme="minorHAnsi" w:cstheme="minorHAnsi"/>
                <w:spacing w:val="-1"/>
                <w:w w:val="115"/>
                <w:sz w:val="20"/>
                <w:szCs w:val="20"/>
              </w:rPr>
              <w:t xml:space="preserve"> y su país de origen, de acuerdo a los puntajes alcanzados luego de la etapa de calificación.</w:t>
            </w:r>
          </w:p>
          <w:p w14:paraId="596319E7" w14:textId="77777777" w:rsidR="00245059" w:rsidRPr="004B1AC6" w:rsidRDefault="00245059" w:rsidP="00245059">
            <w:pPr>
              <w:adjustRightInd w:val="0"/>
              <w:ind w:left="360"/>
              <w:jc w:val="both"/>
              <w:rPr>
                <w:rFonts w:asciiTheme="minorHAnsi" w:eastAsia="Trebuchet MS" w:hAnsiTheme="minorHAnsi" w:cstheme="minorHAnsi"/>
                <w:spacing w:val="-1"/>
                <w:w w:val="115"/>
                <w:sz w:val="20"/>
                <w:szCs w:val="20"/>
              </w:rPr>
            </w:pPr>
          </w:p>
          <w:p w14:paraId="1E6C0D67" w14:textId="471E6B01" w:rsidR="00245059" w:rsidRPr="004B1AC6" w:rsidRDefault="00245059" w:rsidP="00245059">
            <w:pPr>
              <w:adjustRightInd w:val="0"/>
              <w:jc w:val="both"/>
              <w:rPr>
                <w:rFonts w:asciiTheme="minorHAnsi" w:eastAsia="Trebuchet MS" w:hAnsiTheme="minorHAnsi" w:cstheme="minorHAnsi"/>
                <w:spacing w:val="-1"/>
                <w:w w:val="115"/>
                <w:sz w:val="20"/>
                <w:szCs w:val="20"/>
              </w:rPr>
            </w:pPr>
            <w:r w:rsidRPr="004B1AC6">
              <w:rPr>
                <w:rFonts w:asciiTheme="minorHAnsi" w:eastAsia="Trebuchet MS" w:hAnsiTheme="minorHAnsi" w:cstheme="minorHAnsi"/>
                <w:spacing w:val="-1"/>
                <w:w w:val="115"/>
                <w:sz w:val="20"/>
                <w:szCs w:val="20"/>
              </w:rPr>
              <w:t xml:space="preserve">La Comisión Técnica en esta etapa notificará a la máxima autoridad de la entidad contratante o su delegado, el país de origen y nombre del oferente que </w:t>
            </w:r>
            <w:r w:rsidR="00CB0D44" w:rsidRPr="004B1AC6">
              <w:rPr>
                <w:rFonts w:asciiTheme="minorHAnsi" w:eastAsia="Trebuchet MS" w:hAnsiTheme="minorHAnsi" w:cstheme="minorHAnsi"/>
                <w:spacing w:val="-1"/>
                <w:w w:val="115"/>
                <w:sz w:val="20"/>
                <w:szCs w:val="20"/>
              </w:rPr>
              <w:t>cumplió con las especificaciones requeridas y demás requisitos establecidos en los pliegos.</w:t>
            </w:r>
          </w:p>
        </w:tc>
      </w:tr>
      <w:tr w:rsidR="00CB0D44" w:rsidRPr="004B1AC6" w14:paraId="18B60EEE" w14:textId="77777777" w:rsidTr="005651BD">
        <w:trPr>
          <w:trHeight w:val="3293"/>
        </w:trPr>
        <w:tc>
          <w:tcPr>
            <w:tcW w:w="1865" w:type="dxa"/>
            <w:shd w:val="clear" w:color="auto" w:fill="auto"/>
          </w:tcPr>
          <w:p w14:paraId="2F4B4DE3" w14:textId="73903BD5" w:rsidR="00CB0D44" w:rsidRPr="004B1AC6" w:rsidRDefault="00CB0D44" w:rsidP="005361F6">
            <w:pPr>
              <w:adjustRightInd w:val="0"/>
              <w:jc w:val="both"/>
              <w:rPr>
                <w:rFonts w:asciiTheme="minorHAnsi" w:eastAsia="Trebuchet MS" w:hAnsiTheme="minorHAnsi" w:cstheme="minorHAnsi"/>
                <w:spacing w:val="-1"/>
                <w:w w:val="115"/>
                <w:sz w:val="20"/>
                <w:szCs w:val="20"/>
              </w:rPr>
            </w:pPr>
            <w:r w:rsidRPr="004B1AC6">
              <w:rPr>
                <w:rFonts w:asciiTheme="minorHAnsi" w:eastAsia="Trebuchet MS" w:hAnsiTheme="minorHAnsi" w:cstheme="minorHAnsi"/>
                <w:spacing w:val="-1"/>
                <w:w w:val="115"/>
                <w:sz w:val="20"/>
                <w:szCs w:val="20"/>
              </w:rPr>
              <w:lastRenderedPageBreak/>
              <w:t>F. Firma de contrato en el extranjero</w:t>
            </w:r>
          </w:p>
        </w:tc>
        <w:tc>
          <w:tcPr>
            <w:tcW w:w="7048" w:type="dxa"/>
            <w:shd w:val="clear" w:color="auto" w:fill="auto"/>
          </w:tcPr>
          <w:p w14:paraId="7AEE48C0" w14:textId="77777777" w:rsidR="00CB0D44" w:rsidRPr="004B1AC6" w:rsidRDefault="00CB0D44" w:rsidP="00CB0D44">
            <w:pPr>
              <w:adjustRightInd w:val="0"/>
              <w:jc w:val="both"/>
              <w:rPr>
                <w:rFonts w:asciiTheme="minorHAnsi" w:eastAsia="Trebuchet MS" w:hAnsiTheme="minorHAnsi" w:cstheme="minorHAnsi"/>
                <w:spacing w:val="-1"/>
                <w:w w:val="115"/>
                <w:sz w:val="20"/>
                <w:szCs w:val="20"/>
              </w:rPr>
            </w:pPr>
            <w:r w:rsidRPr="004B1AC6">
              <w:rPr>
                <w:rFonts w:asciiTheme="minorHAnsi" w:eastAsia="Trebuchet MS" w:hAnsiTheme="minorHAnsi" w:cstheme="minorHAnsi"/>
                <w:spacing w:val="-1"/>
                <w:w w:val="115"/>
                <w:sz w:val="20"/>
                <w:szCs w:val="20"/>
              </w:rPr>
              <w:t>La suscripción del contrato de adquisición se someterá a las normas legales del país en que se contraten o a las prácticas comerciales o modelos de negocios de aplicación internacional.</w:t>
            </w:r>
          </w:p>
          <w:p w14:paraId="2269F5E6" w14:textId="77777777" w:rsidR="00CB0D44" w:rsidRPr="004B1AC6" w:rsidRDefault="00CB0D44" w:rsidP="00CB0D44">
            <w:pPr>
              <w:adjustRightInd w:val="0"/>
              <w:jc w:val="both"/>
              <w:rPr>
                <w:rFonts w:asciiTheme="minorHAnsi" w:eastAsia="Trebuchet MS" w:hAnsiTheme="minorHAnsi" w:cstheme="minorHAnsi"/>
                <w:spacing w:val="-1"/>
                <w:w w:val="115"/>
                <w:sz w:val="20"/>
                <w:szCs w:val="20"/>
              </w:rPr>
            </w:pPr>
          </w:p>
          <w:p w14:paraId="560B2DAE" w14:textId="146C9BEE" w:rsidR="00CB0D44" w:rsidRPr="004B1AC6" w:rsidRDefault="00CB0D44" w:rsidP="00CB0D44">
            <w:pPr>
              <w:adjustRightInd w:val="0"/>
              <w:jc w:val="both"/>
              <w:rPr>
                <w:rFonts w:asciiTheme="minorHAnsi" w:eastAsia="Trebuchet MS" w:hAnsiTheme="minorHAnsi" w:cstheme="minorHAnsi"/>
                <w:spacing w:val="-1"/>
                <w:w w:val="115"/>
                <w:sz w:val="20"/>
                <w:szCs w:val="20"/>
              </w:rPr>
            </w:pPr>
            <w:r w:rsidRPr="004B1AC6">
              <w:rPr>
                <w:rFonts w:asciiTheme="minorHAnsi" w:eastAsia="Trebuchet MS" w:hAnsiTheme="minorHAnsi" w:cstheme="minorHAnsi"/>
                <w:spacing w:val="-1"/>
                <w:w w:val="115"/>
                <w:sz w:val="20"/>
                <w:szCs w:val="20"/>
              </w:rPr>
              <w:t xml:space="preserve">Se presentarán las siguientes </w:t>
            </w:r>
            <w:r w:rsidR="0025160D" w:rsidRPr="004B1AC6">
              <w:rPr>
                <w:rFonts w:asciiTheme="minorHAnsi" w:eastAsia="Trebuchet MS" w:hAnsiTheme="minorHAnsi" w:cstheme="minorHAnsi"/>
                <w:spacing w:val="-1"/>
                <w:w w:val="115"/>
                <w:sz w:val="20"/>
                <w:szCs w:val="20"/>
              </w:rPr>
              <w:t>garantías:</w:t>
            </w:r>
            <w:r w:rsidR="00801A45" w:rsidRPr="004B1AC6">
              <w:rPr>
                <w:rFonts w:asciiTheme="minorHAnsi" w:eastAsia="Trebuchet MS" w:hAnsiTheme="minorHAnsi" w:cstheme="minorHAnsi"/>
                <w:spacing w:val="-1"/>
                <w:w w:val="115"/>
                <w:sz w:val="20"/>
                <w:szCs w:val="20"/>
              </w:rPr>
              <w:t xml:space="preserve"> Fiel Cumplimiento,</w:t>
            </w:r>
            <w:r w:rsidRPr="004B1AC6">
              <w:rPr>
                <w:rFonts w:asciiTheme="minorHAnsi" w:eastAsia="Trebuchet MS" w:hAnsiTheme="minorHAnsi" w:cstheme="minorHAnsi"/>
                <w:spacing w:val="-1"/>
                <w:w w:val="115"/>
                <w:sz w:val="20"/>
                <w:szCs w:val="20"/>
              </w:rPr>
              <w:t xml:space="preserve"> Buen uso del anticipo y la garantía técnica.</w:t>
            </w:r>
          </w:p>
          <w:p w14:paraId="3BD47848" w14:textId="25A6C451" w:rsidR="00787794" w:rsidRPr="004B1AC6" w:rsidRDefault="00787794" w:rsidP="00CB0D44">
            <w:pPr>
              <w:adjustRightInd w:val="0"/>
              <w:jc w:val="both"/>
              <w:rPr>
                <w:rFonts w:asciiTheme="minorHAnsi" w:eastAsia="Trebuchet MS" w:hAnsiTheme="minorHAnsi" w:cstheme="minorHAnsi"/>
                <w:spacing w:val="-1"/>
                <w:w w:val="115"/>
                <w:sz w:val="20"/>
                <w:szCs w:val="20"/>
              </w:rPr>
            </w:pPr>
            <w:r w:rsidRPr="004B1AC6">
              <w:rPr>
                <w:rFonts w:asciiTheme="minorHAnsi" w:eastAsia="Trebuchet MS" w:hAnsiTheme="minorHAnsi" w:cstheme="minorHAnsi"/>
                <w:b/>
                <w:bCs/>
                <w:spacing w:val="-1"/>
                <w:w w:val="115"/>
                <w:sz w:val="20"/>
                <w:szCs w:val="20"/>
              </w:rPr>
              <w:t>Garantía de Fiel Cumplimiento:</w:t>
            </w:r>
            <w:r w:rsidR="00801A45" w:rsidRPr="004B1AC6">
              <w:rPr>
                <w:rFonts w:asciiTheme="minorHAnsi" w:eastAsia="Trebuchet MS" w:hAnsiTheme="minorHAnsi" w:cstheme="minorHAnsi"/>
                <w:spacing w:val="-1"/>
                <w:w w:val="115"/>
                <w:sz w:val="20"/>
                <w:szCs w:val="20"/>
              </w:rPr>
              <w:t xml:space="preserve"> por el 5% del valor total del contrato.</w:t>
            </w:r>
          </w:p>
          <w:p w14:paraId="1E45316A" w14:textId="77777777" w:rsidR="00AC1524" w:rsidRPr="004B1AC6" w:rsidRDefault="00AC1524" w:rsidP="00AC1524">
            <w:pPr>
              <w:pStyle w:val="Default"/>
              <w:jc w:val="both"/>
              <w:rPr>
                <w:rFonts w:asciiTheme="minorHAnsi" w:eastAsia="Trebuchet MS" w:hAnsiTheme="minorHAnsi" w:cstheme="minorHAnsi"/>
                <w:color w:val="auto"/>
                <w:spacing w:val="-1"/>
                <w:w w:val="115"/>
                <w:sz w:val="20"/>
                <w:szCs w:val="20"/>
                <w:lang w:val="es-ES" w:eastAsia="en-US"/>
              </w:rPr>
            </w:pPr>
            <w:r w:rsidRPr="004B1AC6">
              <w:rPr>
                <w:rFonts w:asciiTheme="minorHAnsi" w:eastAsia="Trebuchet MS" w:hAnsiTheme="minorHAnsi" w:cstheme="minorHAnsi"/>
                <w:b/>
                <w:bCs/>
                <w:color w:val="auto"/>
                <w:spacing w:val="-1"/>
                <w:w w:val="115"/>
                <w:sz w:val="20"/>
                <w:szCs w:val="20"/>
                <w:lang w:val="es-ES" w:eastAsia="en-US"/>
              </w:rPr>
              <w:t>Garantía de Buen uso del anticipo:</w:t>
            </w:r>
            <w:r w:rsidRPr="004B1AC6">
              <w:rPr>
                <w:rFonts w:asciiTheme="minorHAnsi" w:eastAsia="Trebuchet MS" w:hAnsiTheme="minorHAnsi" w:cstheme="minorHAnsi"/>
                <w:color w:val="auto"/>
                <w:spacing w:val="-1"/>
                <w:w w:val="115"/>
                <w:sz w:val="20"/>
                <w:szCs w:val="20"/>
                <w:lang w:val="es-ES" w:eastAsia="en-US"/>
              </w:rPr>
              <w:t xml:space="preserve"> por el 100% del valor anticipado. </w:t>
            </w:r>
          </w:p>
          <w:p w14:paraId="77FEFE93" w14:textId="1D23266B" w:rsidR="0025160D" w:rsidRPr="004B1AC6" w:rsidRDefault="00AC1524" w:rsidP="00AC1524">
            <w:pPr>
              <w:pStyle w:val="Default"/>
              <w:jc w:val="both"/>
              <w:rPr>
                <w:rFonts w:asciiTheme="minorHAnsi" w:eastAsia="Trebuchet MS" w:hAnsiTheme="minorHAnsi" w:cstheme="minorHAnsi"/>
                <w:color w:val="auto"/>
                <w:spacing w:val="-1"/>
                <w:w w:val="115"/>
                <w:sz w:val="20"/>
                <w:szCs w:val="20"/>
                <w:lang w:val="es-ES" w:eastAsia="en-US"/>
              </w:rPr>
            </w:pPr>
            <w:r w:rsidRPr="004B1AC6">
              <w:rPr>
                <w:rFonts w:asciiTheme="minorHAnsi" w:eastAsia="Trebuchet MS" w:hAnsiTheme="minorHAnsi" w:cstheme="minorHAnsi"/>
                <w:b/>
                <w:bCs/>
                <w:color w:val="auto"/>
                <w:spacing w:val="-1"/>
                <w:w w:val="115"/>
                <w:sz w:val="20"/>
                <w:szCs w:val="20"/>
                <w:lang w:val="es-ES" w:eastAsia="en-US"/>
              </w:rPr>
              <w:t>Carta de compromiso de otorgar la Garantía</w:t>
            </w:r>
            <w:r w:rsidRPr="004B1AC6">
              <w:rPr>
                <w:rFonts w:asciiTheme="minorHAnsi" w:eastAsia="Trebuchet MS" w:hAnsiTheme="minorHAnsi" w:cstheme="minorHAnsi"/>
                <w:color w:val="auto"/>
                <w:spacing w:val="-1"/>
                <w:w w:val="115"/>
                <w:sz w:val="20"/>
                <w:szCs w:val="20"/>
                <w:lang w:val="es-ES" w:eastAsia="en-US"/>
              </w:rPr>
              <w:t xml:space="preserve"> </w:t>
            </w:r>
            <w:r w:rsidRPr="004B1AC6">
              <w:rPr>
                <w:rFonts w:asciiTheme="minorHAnsi" w:eastAsia="Trebuchet MS" w:hAnsiTheme="minorHAnsi" w:cstheme="minorHAnsi"/>
                <w:b/>
                <w:bCs/>
                <w:color w:val="auto"/>
                <w:spacing w:val="-1"/>
                <w:w w:val="115"/>
                <w:sz w:val="20"/>
                <w:szCs w:val="20"/>
                <w:lang w:val="es-ES" w:eastAsia="en-US"/>
              </w:rPr>
              <w:t>Técnica</w:t>
            </w:r>
            <w:r w:rsidRPr="004B1AC6">
              <w:rPr>
                <w:rFonts w:asciiTheme="minorHAnsi" w:eastAsia="Trebuchet MS" w:hAnsiTheme="minorHAnsi" w:cstheme="minorHAnsi"/>
                <w:color w:val="auto"/>
                <w:spacing w:val="-1"/>
                <w:w w:val="115"/>
                <w:sz w:val="20"/>
                <w:szCs w:val="20"/>
                <w:lang w:val="es-ES" w:eastAsia="en-US"/>
              </w:rPr>
              <w:t xml:space="preserve"> de los equipos de </w:t>
            </w:r>
            <w:r w:rsidR="00B029CB">
              <w:rPr>
                <w:rFonts w:asciiTheme="minorHAnsi" w:eastAsia="Trebuchet MS" w:hAnsiTheme="minorHAnsi" w:cstheme="minorHAnsi"/>
                <w:color w:val="auto"/>
                <w:spacing w:val="-1"/>
                <w:w w:val="115"/>
                <w:sz w:val="20"/>
                <w:szCs w:val="20"/>
                <w:lang w:val="es-ES" w:eastAsia="en-US"/>
              </w:rPr>
              <w:t>respiración autónoma completos y 30 botellas adicionales</w:t>
            </w:r>
            <w:r w:rsidR="00801A45" w:rsidRPr="004B1AC6">
              <w:rPr>
                <w:rFonts w:asciiTheme="minorHAnsi" w:eastAsia="Trebuchet MS" w:hAnsiTheme="minorHAnsi" w:cstheme="minorHAnsi"/>
                <w:color w:val="auto"/>
                <w:spacing w:val="-1"/>
                <w:w w:val="115"/>
                <w:sz w:val="20"/>
                <w:szCs w:val="20"/>
                <w:lang w:val="es-ES" w:eastAsia="en-US"/>
              </w:rPr>
              <w:t>.</w:t>
            </w:r>
          </w:p>
          <w:p w14:paraId="5F8579D6" w14:textId="1E066FE2" w:rsidR="00AC1524" w:rsidRPr="004B1AC6" w:rsidRDefault="00AC1524" w:rsidP="00AC1524">
            <w:pPr>
              <w:pStyle w:val="Default"/>
              <w:jc w:val="both"/>
              <w:rPr>
                <w:rFonts w:asciiTheme="minorHAnsi" w:eastAsia="Trebuchet MS" w:hAnsiTheme="minorHAnsi" w:cstheme="minorHAnsi"/>
                <w:color w:val="auto"/>
                <w:spacing w:val="-1"/>
                <w:w w:val="115"/>
                <w:sz w:val="20"/>
                <w:szCs w:val="20"/>
                <w:lang w:val="es-ES" w:eastAsia="en-US"/>
              </w:rPr>
            </w:pPr>
            <w:r w:rsidRPr="004B1AC6">
              <w:rPr>
                <w:rFonts w:asciiTheme="minorHAnsi" w:eastAsia="Trebuchet MS" w:hAnsiTheme="minorHAnsi" w:cstheme="minorHAnsi"/>
                <w:color w:val="auto"/>
                <w:spacing w:val="-1"/>
                <w:w w:val="115"/>
                <w:sz w:val="20"/>
                <w:szCs w:val="20"/>
                <w:lang w:val="es-ES" w:eastAsia="en-US"/>
              </w:rPr>
              <w:t xml:space="preserve"> </w:t>
            </w:r>
          </w:p>
          <w:p w14:paraId="76F7BA61" w14:textId="76FE367F" w:rsidR="00AC1524" w:rsidRPr="004B1AC6" w:rsidRDefault="00AC1524" w:rsidP="00AC1524">
            <w:pPr>
              <w:adjustRightInd w:val="0"/>
              <w:jc w:val="both"/>
              <w:rPr>
                <w:rFonts w:asciiTheme="minorHAnsi" w:eastAsia="Trebuchet MS" w:hAnsiTheme="minorHAnsi" w:cstheme="minorHAnsi"/>
                <w:spacing w:val="-1"/>
                <w:w w:val="115"/>
                <w:sz w:val="20"/>
                <w:szCs w:val="20"/>
              </w:rPr>
            </w:pPr>
            <w:r w:rsidRPr="004B1AC6">
              <w:rPr>
                <w:rFonts w:asciiTheme="minorHAnsi" w:eastAsia="Trebuchet MS" w:hAnsiTheme="minorHAnsi" w:cstheme="minorHAnsi"/>
                <w:spacing w:val="-1"/>
                <w:w w:val="115"/>
                <w:sz w:val="20"/>
                <w:szCs w:val="20"/>
              </w:rPr>
              <w:t xml:space="preserve">Las garantías y/o pólizas que el oferente adjudicado presente serán incondicionales, irrevocables y de cobro inmediato a favor del </w:t>
            </w:r>
            <w:r w:rsidR="00DE5071" w:rsidRPr="004B1AC6">
              <w:rPr>
                <w:rFonts w:asciiTheme="minorHAnsi" w:eastAsia="Trebuchet MS" w:hAnsiTheme="minorHAnsi" w:cstheme="minorHAnsi"/>
                <w:spacing w:val="-1"/>
                <w:w w:val="115"/>
                <w:sz w:val="20"/>
                <w:szCs w:val="20"/>
              </w:rPr>
              <w:t>Benemérito Cuerpo de Bomberos</w:t>
            </w:r>
            <w:r w:rsidRPr="004B1AC6">
              <w:rPr>
                <w:rFonts w:asciiTheme="minorHAnsi" w:eastAsia="Trebuchet MS" w:hAnsiTheme="minorHAnsi" w:cstheme="minorHAnsi"/>
                <w:spacing w:val="-1"/>
                <w:w w:val="115"/>
                <w:sz w:val="20"/>
                <w:szCs w:val="20"/>
              </w:rPr>
              <w:t xml:space="preserve"> de Samborondón, otorgadas por una institución financiera o compañía aseguradora domiciliada en el Ecuador. </w:t>
            </w:r>
          </w:p>
        </w:tc>
      </w:tr>
    </w:tbl>
    <w:p w14:paraId="5B9A44F2" w14:textId="77777777" w:rsidR="008B6E7C" w:rsidRPr="004B1AC6" w:rsidRDefault="008B6E7C">
      <w:pPr>
        <w:rPr>
          <w:rFonts w:asciiTheme="minorHAnsi" w:hAnsiTheme="minorHAnsi" w:cstheme="minorHAnsi"/>
          <w:sz w:val="20"/>
          <w:szCs w:val="20"/>
        </w:rPr>
      </w:pPr>
    </w:p>
    <w:p w14:paraId="558B294A" w14:textId="77777777" w:rsidR="008B6E7C" w:rsidRPr="004B1AC6" w:rsidRDefault="008B6E7C">
      <w:pPr>
        <w:rPr>
          <w:rFonts w:asciiTheme="minorHAnsi" w:eastAsia="Trebuchet MS" w:hAnsiTheme="minorHAnsi" w:cstheme="minorHAnsi"/>
          <w:spacing w:val="-1"/>
          <w:w w:val="115"/>
          <w:sz w:val="20"/>
          <w:szCs w:val="20"/>
        </w:rPr>
      </w:pPr>
    </w:p>
    <w:p w14:paraId="1DFA34FE" w14:textId="77777777" w:rsidR="00AC1524" w:rsidRPr="004B1AC6" w:rsidRDefault="00AC1524" w:rsidP="00AC1524">
      <w:pPr>
        <w:pStyle w:val="Default"/>
        <w:spacing w:line="276" w:lineRule="auto"/>
        <w:jc w:val="both"/>
        <w:rPr>
          <w:rFonts w:asciiTheme="minorHAnsi" w:eastAsia="Trebuchet MS" w:hAnsiTheme="minorHAnsi" w:cstheme="minorHAnsi"/>
          <w:b/>
          <w:bCs/>
          <w:color w:val="auto"/>
          <w:spacing w:val="-1"/>
          <w:w w:val="115"/>
          <w:sz w:val="20"/>
          <w:szCs w:val="20"/>
          <w:lang w:val="es-ES" w:eastAsia="en-US"/>
        </w:rPr>
      </w:pPr>
      <w:r w:rsidRPr="004B1AC6">
        <w:rPr>
          <w:rFonts w:asciiTheme="minorHAnsi" w:eastAsia="Trebuchet MS" w:hAnsiTheme="minorHAnsi" w:cstheme="minorHAnsi"/>
          <w:b/>
          <w:bCs/>
          <w:color w:val="auto"/>
          <w:spacing w:val="-1"/>
          <w:w w:val="115"/>
          <w:sz w:val="20"/>
          <w:szCs w:val="20"/>
          <w:lang w:val="es-ES" w:eastAsia="en-US"/>
        </w:rPr>
        <w:t>2.5 DECLARATORIA DE CANCELACIÓN DEL PROCEDIMIENTO</w:t>
      </w:r>
    </w:p>
    <w:p w14:paraId="22CFC041" w14:textId="77777777" w:rsidR="00AC1524" w:rsidRPr="004B1AC6" w:rsidRDefault="00AC1524" w:rsidP="00AC1524">
      <w:pPr>
        <w:pStyle w:val="Default"/>
        <w:spacing w:line="276" w:lineRule="auto"/>
        <w:ind w:left="720"/>
        <w:jc w:val="both"/>
        <w:rPr>
          <w:rFonts w:asciiTheme="minorHAnsi" w:eastAsia="Trebuchet MS" w:hAnsiTheme="minorHAnsi" w:cstheme="minorHAnsi"/>
          <w:color w:val="auto"/>
          <w:spacing w:val="-1"/>
          <w:w w:val="115"/>
          <w:sz w:val="20"/>
          <w:szCs w:val="20"/>
          <w:lang w:val="es-ES" w:eastAsia="en-US"/>
        </w:rPr>
      </w:pPr>
    </w:p>
    <w:p w14:paraId="170F3823" w14:textId="77777777" w:rsidR="00AC1524" w:rsidRPr="004B1AC6" w:rsidRDefault="00AC1524" w:rsidP="00AC1524">
      <w:pPr>
        <w:pStyle w:val="Default"/>
        <w:spacing w:line="276" w:lineRule="auto"/>
        <w:jc w:val="both"/>
        <w:rPr>
          <w:rFonts w:asciiTheme="minorHAnsi" w:eastAsia="Trebuchet MS" w:hAnsiTheme="minorHAnsi" w:cstheme="minorHAnsi"/>
          <w:color w:val="auto"/>
          <w:spacing w:val="-1"/>
          <w:w w:val="115"/>
          <w:sz w:val="20"/>
          <w:szCs w:val="20"/>
          <w:lang w:val="es-ES" w:eastAsia="en-US"/>
        </w:rPr>
      </w:pPr>
      <w:r w:rsidRPr="004B1AC6">
        <w:rPr>
          <w:rFonts w:asciiTheme="minorHAnsi" w:eastAsia="Trebuchet MS" w:hAnsiTheme="minorHAnsi" w:cstheme="minorHAnsi"/>
          <w:color w:val="auto"/>
          <w:spacing w:val="-1"/>
          <w:w w:val="115"/>
          <w:sz w:val="20"/>
          <w:szCs w:val="20"/>
          <w:lang w:val="es-ES" w:eastAsia="en-US"/>
        </w:rPr>
        <w:t>El procedimiento se cancelará en cualquier momento entre la convocatoria y 24 horas antes de la fecha de presentación de las ofertas, la máxima autoridad de la entidad o su delegado podrá declarar cancelado el procedimiento, sin que dé lugar a ningún tipo de reparación o indemnización mediante acto administrativo motivado, en los siguientes casos:</w:t>
      </w:r>
    </w:p>
    <w:p w14:paraId="3903F4A8" w14:textId="77777777" w:rsidR="00AC1524" w:rsidRPr="004B1AC6" w:rsidRDefault="00AC1524" w:rsidP="00787794">
      <w:pPr>
        <w:pStyle w:val="Default"/>
        <w:numPr>
          <w:ilvl w:val="0"/>
          <w:numId w:val="7"/>
        </w:numPr>
        <w:spacing w:line="276" w:lineRule="auto"/>
        <w:jc w:val="both"/>
        <w:rPr>
          <w:rFonts w:asciiTheme="minorHAnsi" w:eastAsia="Trebuchet MS" w:hAnsiTheme="minorHAnsi" w:cstheme="minorHAnsi"/>
          <w:color w:val="auto"/>
          <w:spacing w:val="-1"/>
          <w:w w:val="115"/>
          <w:sz w:val="20"/>
          <w:szCs w:val="20"/>
          <w:lang w:val="es-ES" w:eastAsia="en-US"/>
        </w:rPr>
      </w:pPr>
      <w:r w:rsidRPr="004B1AC6">
        <w:rPr>
          <w:rFonts w:asciiTheme="minorHAnsi" w:eastAsia="Trebuchet MS" w:hAnsiTheme="minorHAnsi" w:cstheme="minorHAnsi"/>
          <w:color w:val="auto"/>
          <w:spacing w:val="-1"/>
          <w:w w:val="115"/>
          <w:sz w:val="20"/>
          <w:szCs w:val="20"/>
          <w:lang w:val="es-ES" w:eastAsia="en-US"/>
        </w:rPr>
        <w:t>De no persistir la necesidad, en cuyo caso se archivará el expediente;</w:t>
      </w:r>
    </w:p>
    <w:p w14:paraId="67CD9C1B" w14:textId="77777777" w:rsidR="00AC1524" w:rsidRPr="004B1AC6" w:rsidRDefault="00AC1524" w:rsidP="00787794">
      <w:pPr>
        <w:pStyle w:val="Default"/>
        <w:numPr>
          <w:ilvl w:val="0"/>
          <w:numId w:val="7"/>
        </w:numPr>
        <w:spacing w:line="276" w:lineRule="auto"/>
        <w:jc w:val="both"/>
        <w:rPr>
          <w:rFonts w:asciiTheme="minorHAnsi" w:eastAsia="Trebuchet MS" w:hAnsiTheme="minorHAnsi" w:cstheme="minorHAnsi"/>
          <w:color w:val="auto"/>
          <w:spacing w:val="-1"/>
          <w:w w:val="115"/>
          <w:sz w:val="20"/>
          <w:szCs w:val="20"/>
          <w:lang w:val="es-ES" w:eastAsia="en-US"/>
        </w:rPr>
      </w:pPr>
      <w:r w:rsidRPr="004B1AC6">
        <w:rPr>
          <w:rFonts w:asciiTheme="minorHAnsi" w:eastAsia="Trebuchet MS" w:hAnsiTheme="minorHAnsi" w:cstheme="minorHAnsi"/>
          <w:color w:val="auto"/>
          <w:spacing w:val="-1"/>
          <w:w w:val="115"/>
          <w:sz w:val="20"/>
          <w:szCs w:val="20"/>
          <w:lang w:val="es-ES" w:eastAsia="en-US"/>
        </w:rPr>
        <w:t>Cuando sea necesario introducir una reforma sustancial que cambie el objeto de la contratación; en cuyo caso se deberá convocar a un nuevo procedimiento; y,</w:t>
      </w:r>
    </w:p>
    <w:p w14:paraId="55EAB829" w14:textId="77777777" w:rsidR="00AC1524" w:rsidRPr="004B1AC6" w:rsidRDefault="00AC1524" w:rsidP="00787794">
      <w:pPr>
        <w:pStyle w:val="Default"/>
        <w:numPr>
          <w:ilvl w:val="0"/>
          <w:numId w:val="7"/>
        </w:numPr>
        <w:spacing w:line="276" w:lineRule="auto"/>
        <w:jc w:val="both"/>
        <w:rPr>
          <w:rFonts w:asciiTheme="minorHAnsi" w:eastAsia="Trebuchet MS" w:hAnsiTheme="minorHAnsi" w:cstheme="minorHAnsi"/>
          <w:color w:val="auto"/>
          <w:spacing w:val="-1"/>
          <w:w w:val="115"/>
          <w:sz w:val="20"/>
          <w:szCs w:val="20"/>
          <w:lang w:val="es-ES" w:eastAsia="en-US"/>
        </w:rPr>
      </w:pPr>
      <w:r w:rsidRPr="004B1AC6">
        <w:rPr>
          <w:rFonts w:asciiTheme="minorHAnsi" w:eastAsia="Trebuchet MS" w:hAnsiTheme="minorHAnsi" w:cstheme="minorHAnsi"/>
          <w:color w:val="auto"/>
          <w:spacing w:val="-1"/>
          <w:w w:val="115"/>
          <w:sz w:val="20"/>
          <w:szCs w:val="20"/>
          <w:lang w:val="es-ES" w:eastAsia="en-US"/>
        </w:rPr>
        <w:t>Por violación sustancial de un procedimiento precontractual.</w:t>
      </w:r>
    </w:p>
    <w:p w14:paraId="28A7DC81" w14:textId="77777777" w:rsidR="00AC1524" w:rsidRPr="004B1AC6" w:rsidRDefault="00AC1524" w:rsidP="00AC1524">
      <w:pPr>
        <w:pStyle w:val="Default"/>
        <w:spacing w:line="276" w:lineRule="auto"/>
        <w:jc w:val="both"/>
        <w:rPr>
          <w:rFonts w:asciiTheme="minorHAnsi" w:eastAsia="Trebuchet MS" w:hAnsiTheme="minorHAnsi" w:cstheme="minorHAnsi"/>
          <w:color w:val="auto"/>
          <w:spacing w:val="-1"/>
          <w:w w:val="115"/>
          <w:sz w:val="20"/>
          <w:szCs w:val="20"/>
          <w:lang w:val="es-ES" w:eastAsia="en-US"/>
        </w:rPr>
      </w:pPr>
    </w:p>
    <w:p w14:paraId="4AC31203" w14:textId="77777777" w:rsidR="00AC1524" w:rsidRPr="004B1AC6" w:rsidRDefault="00AC1524" w:rsidP="00AC1524">
      <w:pPr>
        <w:pStyle w:val="Default"/>
        <w:spacing w:line="276" w:lineRule="auto"/>
        <w:jc w:val="both"/>
        <w:rPr>
          <w:rFonts w:asciiTheme="minorHAnsi" w:eastAsia="Trebuchet MS" w:hAnsiTheme="minorHAnsi" w:cstheme="minorHAnsi"/>
          <w:color w:val="auto"/>
          <w:spacing w:val="-1"/>
          <w:w w:val="115"/>
          <w:sz w:val="20"/>
          <w:szCs w:val="20"/>
          <w:lang w:val="es-ES" w:eastAsia="en-US"/>
        </w:rPr>
      </w:pPr>
      <w:r w:rsidRPr="004B1AC6">
        <w:rPr>
          <w:rFonts w:asciiTheme="minorHAnsi" w:eastAsia="Trebuchet MS" w:hAnsiTheme="minorHAnsi" w:cstheme="minorHAnsi"/>
          <w:color w:val="auto"/>
          <w:spacing w:val="-1"/>
          <w:w w:val="115"/>
          <w:sz w:val="20"/>
          <w:szCs w:val="20"/>
          <w:lang w:val="es-ES" w:eastAsia="en-US"/>
        </w:rPr>
        <w:t>La declaratoria de cancelación del procedimiento no dará lugar a ningún tipo de reparación o indemnización a los oferentes.</w:t>
      </w:r>
    </w:p>
    <w:p w14:paraId="1CE7A8E4" w14:textId="77777777" w:rsidR="00AC1524" w:rsidRPr="004B1AC6" w:rsidRDefault="00AC1524" w:rsidP="00AC1524">
      <w:pPr>
        <w:pStyle w:val="Default"/>
        <w:spacing w:line="276" w:lineRule="auto"/>
        <w:jc w:val="both"/>
        <w:rPr>
          <w:rFonts w:asciiTheme="minorHAnsi" w:eastAsia="Trebuchet MS" w:hAnsiTheme="minorHAnsi" w:cstheme="minorHAnsi"/>
          <w:b/>
          <w:bCs/>
          <w:color w:val="auto"/>
          <w:spacing w:val="-1"/>
          <w:w w:val="115"/>
          <w:sz w:val="20"/>
          <w:szCs w:val="20"/>
          <w:lang w:val="es-ES" w:eastAsia="en-US"/>
        </w:rPr>
      </w:pPr>
      <w:r w:rsidRPr="004B1AC6">
        <w:rPr>
          <w:rFonts w:asciiTheme="minorHAnsi" w:eastAsia="Trebuchet MS" w:hAnsiTheme="minorHAnsi" w:cstheme="minorHAnsi"/>
          <w:b/>
          <w:bCs/>
          <w:color w:val="auto"/>
          <w:spacing w:val="-1"/>
          <w:w w:val="115"/>
          <w:sz w:val="20"/>
          <w:szCs w:val="20"/>
          <w:lang w:val="es-ES" w:eastAsia="en-US"/>
        </w:rPr>
        <w:t>2.6 DECLARATORIA DE DESIERTO DEL PROCEDIMIENTO</w:t>
      </w:r>
    </w:p>
    <w:p w14:paraId="7E46ED6B" w14:textId="77777777" w:rsidR="00AC1524" w:rsidRPr="004B1AC6" w:rsidRDefault="00AC1524" w:rsidP="00AC1524">
      <w:pPr>
        <w:pStyle w:val="Default"/>
        <w:spacing w:line="276" w:lineRule="auto"/>
        <w:jc w:val="both"/>
        <w:rPr>
          <w:rFonts w:asciiTheme="minorHAnsi" w:eastAsia="Trebuchet MS" w:hAnsiTheme="minorHAnsi" w:cstheme="minorHAnsi"/>
          <w:color w:val="auto"/>
          <w:spacing w:val="-1"/>
          <w:w w:val="115"/>
          <w:sz w:val="20"/>
          <w:szCs w:val="20"/>
          <w:lang w:val="es-ES" w:eastAsia="en-US"/>
        </w:rPr>
      </w:pPr>
    </w:p>
    <w:p w14:paraId="020F23BA" w14:textId="77777777" w:rsidR="00AC1524" w:rsidRPr="004B1AC6" w:rsidRDefault="00AC1524" w:rsidP="00AC1524">
      <w:pPr>
        <w:pStyle w:val="Default"/>
        <w:spacing w:line="276" w:lineRule="auto"/>
        <w:jc w:val="both"/>
        <w:rPr>
          <w:rFonts w:asciiTheme="minorHAnsi" w:eastAsia="Trebuchet MS" w:hAnsiTheme="minorHAnsi" w:cstheme="minorHAnsi"/>
          <w:color w:val="auto"/>
          <w:spacing w:val="-1"/>
          <w:w w:val="115"/>
          <w:sz w:val="20"/>
          <w:szCs w:val="20"/>
          <w:lang w:val="es-ES" w:eastAsia="en-US"/>
        </w:rPr>
      </w:pPr>
      <w:r w:rsidRPr="004B1AC6">
        <w:rPr>
          <w:rFonts w:asciiTheme="minorHAnsi" w:eastAsia="Trebuchet MS" w:hAnsiTheme="minorHAnsi" w:cstheme="minorHAnsi"/>
          <w:color w:val="auto"/>
          <w:spacing w:val="-1"/>
          <w:w w:val="115"/>
          <w:sz w:val="20"/>
          <w:szCs w:val="20"/>
          <w:lang w:val="es-ES" w:eastAsia="en-US"/>
        </w:rPr>
        <w:t>La máxima autoridad de la entidad contratante o su delegado, declarará desierto el procedimiento de manera total en los siguientes casos:</w:t>
      </w:r>
    </w:p>
    <w:p w14:paraId="651B4E42" w14:textId="77777777" w:rsidR="00AC1524" w:rsidRPr="004B1AC6" w:rsidRDefault="00AC1524" w:rsidP="00787794">
      <w:pPr>
        <w:pStyle w:val="Default"/>
        <w:numPr>
          <w:ilvl w:val="0"/>
          <w:numId w:val="8"/>
        </w:numPr>
        <w:spacing w:line="276" w:lineRule="auto"/>
        <w:jc w:val="both"/>
        <w:rPr>
          <w:rFonts w:asciiTheme="minorHAnsi" w:eastAsia="Trebuchet MS" w:hAnsiTheme="minorHAnsi" w:cstheme="minorHAnsi"/>
          <w:color w:val="auto"/>
          <w:spacing w:val="-1"/>
          <w:w w:val="115"/>
          <w:sz w:val="20"/>
          <w:szCs w:val="20"/>
          <w:lang w:val="es-ES" w:eastAsia="en-US"/>
        </w:rPr>
      </w:pPr>
      <w:r w:rsidRPr="004B1AC6">
        <w:rPr>
          <w:rFonts w:asciiTheme="minorHAnsi" w:eastAsia="Trebuchet MS" w:hAnsiTheme="minorHAnsi" w:cstheme="minorHAnsi"/>
          <w:color w:val="auto"/>
          <w:spacing w:val="-1"/>
          <w:w w:val="115"/>
          <w:sz w:val="20"/>
          <w:szCs w:val="20"/>
          <w:lang w:val="es-ES" w:eastAsia="en-US"/>
        </w:rPr>
        <w:t>Por no haberse presentado oferta alguna;</w:t>
      </w:r>
    </w:p>
    <w:p w14:paraId="63962353" w14:textId="77777777" w:rsidR="00AC1524" w:rsidRPr="004B1AC6" w:rsidRDefault="00AC1524" w:rsidP="00787794">
      <w:pPr>
        <w:pStyle w:val="Default"/>
        <w:numPr>
          <w:ilvl w:val="0"/>
          <w:numId w:val="8"/>
        </w:numPr>
        <w:spacing w:line="276" w:lineRule="auto"/>
        <w:jc w:val="both"/>
        <w:rPr>
          <w:rFonts w:asciiTheme="minorHAnsi" w:eastAsia="Trebuchet MS" w:hAnsiTheme="minorHAnsi" w:cstheme="minorHAnsi"/>
          <w:color w:val="auto"/>
          <w:spacing w:val="-1"/>
          <w:w w:val="115"/>
          <w:sz w:val="20"/>
          <w:szCs w:val="20"/>
          <w:lang w:val="es-ES" w:eastAsia="en-US"/>
        </w:rPr>
      </w:pPr>
      <w:r w:rsidRPr="004B1AC6">
        <w:rPr>
          <w:rFonts w:asciiTheme="minorHAnsi" w:eastAsia="Trebuchet MS" w:hAnsiTheme="minorHAnsi" w:cstheme="minorHAnsi"/>
          <w:color w:val="auto"/>
          <w:spacing w:val="-1"/>
          <w:w w:val="115"/>
          <w:sz w:val="20"/>
          <w:szCs w:val="20"/>
          <w:lang w:val="es-ES" w:eastAsia="en-US"/>
        </w:rPr>
        <w:t>Por haber sido inhabilitadas todas las ofertas o la única presentada, al no cumplir con todas las condiciones solicitadas en el pliego;</w:t>
      </w:r>
    </w:p>
    <w:p w14:paraId="11D60FD5" w14:textId="77777777" w:rsidR="00AC1524" w:rsidRPr="004B1AC6" w:rsidRDefault="00AC1524" w:rsidP="00787794">
      <w:pPr>
        <w:pStyle w:val="Default"/>
        <w:numPr>
          <w:ilvl w:val="0"/>
          <w:numId w:val="8"/>
        </w:numPr>
        <w:spacing w:line="276" w:lineRule="auto"/>
        <w:jc w:val="both"/>
        <w:rPr>
          <w:rFonts w:asciiTheme="minorHAnsi" w:eastAsia="Trebuchet MS" w:hAnsiTheme="minorHAnsi" w:cstheme="minorHAnsi"/>
          <w:color w:val="auto"/>
          <w:spacing w:val="-1"/>
          <w:w w:val="115"/>
          <w:sz w:val="20"/>
          <w:szCs w:val="20"/>
          <w:lang w:val="es-ES" w:eastAsia="en-US"/>
        </w:rPr>
      </w:pPr>
      <w:r w:rsidRPr="004B1AC6">
        <w:rPr>
          <w:rFonts w:asciiTheme="minorHAnsi" w:eastAsia="Trebuchet MS" w:hAnsiTheme="minorHAnsi" w:cstheme="minorHAnsi"/>
          <w:color w:val="auto"/>
          <w:spacing w:val="-1"/>
          <w:w w:val="115"/>
          <w:sz w:val="20"/>
          <w:szCs w:val="20"/>
          <w:lang w:val="es-ES" w:eastAsia="en-US"/>
        </w:rPr>
        <w:t>Por considerarse inconvenientes para los intereses nacionales o institucionales todas las ofertas o la única presentada. La declaratoria de inconveniencia deberá estar sustentada en razones económicas, técnicas o jurídicas;</w:t>
      </w:r>
    </w:p>
    <w:p w14:paraId="5C2A0856" w14:textId="78B082FD" w:rsidR="00AC1524" w:rsidRPr="004B1AC6" w:rsidRDefault="00AC1524" w:rsidP="00787794">
      <w:pPr>
        <w:pStyle w:val="Default"/>
        <w:numPr>
          <w:ilvl w:val="0"/>
          <w:numId w:val="8"/>
        </w:numPr>
        <w:spacing w:line="276" w:lineRule="auto"/>
        <w:jc w:val="both"/>
        <w:rPr>
          <w:rFonts w:asciiTheme="minorHAnsi" w:eastAsia="Trebuchet MS" w:hAnsiTheme="minorHAnsi" w:cstheme="minorHAnsi"/>
          <w:color w:val="auto"/>
          <w:spacing w:val="-1"/>
          <w:w w:val="115"/>
          <w:sz w:val="20"/>
          <w:szCs w:val="20"/>
          <w:lang w:val="es-ES" w:eastAsia="en-US"/>
        </w:rPr>
      </w:pPr>
      <w:r w:rsidRPr="004B1AC6">
        <w:rPr>
          <w:rFonts w:asciiTheme="minorHAnsi" w:eastAsia="Trebuchet MS" w:hAnsiTheme="minorHAnsi" w:cstheme="minorHAnsi"/>
          <w:color w:val="auto"/>
          <w:spacing w:val="-1"/>
          <w:w w:val="115"/>
          <w:sz w:val="20"/>
          <w:szCs w:val="20"/>
          <w:lang w:val="es-ES" w:eastAsia="en-US"/>
        </w:rPr>
        <w:t xml:space="preserve">Si una vez adjudicado el contrato, se encontrare que existe inconsistencia, simulación o inexactitud en la información presentada por el adjudicatario, detectada por la Entidad Contratante, la máxima autoridad de </w:t>
      </w:r>
      <w:r w:rsidR="00841445" w:rsidRPr="004B1AC6">
        <w:rPr>
          <w:rFonts w:asciiTheme="minorHAnsi" w:eastAsia="Trebuchet MS" w:hAnsiTheme="minorHAnsi" w:cstheme="minorHAnsi"/>
          <w:color w:val="auto"/>
          <w:spacing w:val="-1"/>
          <w:w w:val="115"/>
          <w:sz w:val="20"/>
          <w:szCs w:val="20"/>
          <w:lang w:val="es-ES" w:eastAsia="en-US"/>
        </w:rPr>
        <w:t>esta</w:t>
      </w:r>
      <w:r w:rsidRPr="004B1AC6">
        <w:rPr>
          <w:rFonts w:asciiTheme="minorHAnsi" w:eastAsia="Trebuchet MS" w:hAnsiTheme="minorHAnsi" w:cstheme="minorHAnsi"/>
          <w:color w:val="auto"/>
          <w:spacing w:val="-1"/>
          <w:w w:val="115"/>
          <w:sz w:val="20"/>
          <w:szCs w:val="20"/>
          <w:lang w:val="es-ES" w:eastAsia="en-US"/>
        </w:rPr>
        <w:t xml:space="preserve"> o su delegado, de no existir otras ofertas calificadas que convengan técnica y económicamente a los intereses nacionales o institucionales, declarará desierto el procedimiento sin perjuicio del inicio de las acciones que correspondan en contra del adjudicatario fallido; y,</w:t>
      </w:r>
    </w:p>
    <w:p w14:paraId="538EC0A7" w14:textId="77777777" w:rsidR="00AC1524" w:rsidRPr="004B1AC6" w:rsidRDefault="00AC1524" w:rsidP="00AC1524">
      <w:pPr>
        <w:pStyle w:val="Default"/>
        <w:spacing w:line="276" w:lineRule="auto"/>
        <w:jc w:val="both"/>
        <w:rPr>
          <w:rFonts w:asciiTheme="minorHAnsi" w:eastAsia="Trebuchet MS" w:hAnsiTheme="minorHAnsi" w:cstheme="minorHAnsi"/>
          <w:color w:val="auto"/>
          <w:spacing w:val="-1"/>
          <w:w w:val="115"/>
          <w:sz w:val="20"/>
          <w:szCs w:val="20"/>
          <w:lang w:val="es-ES" w:eastAsia="en-US"/>
        </w:rPr>
      </w:pPr>
      <w:r w:rsidRPr="004B1AC6">
        <w:rPr>
          <w:rFonts w:asciiTheme="minorHAnsi" w:eastAsia="Trebuchet MS" w:hAnsiTheme="minorHAnsi" w:cstheme="minorHAnsi"/>
          <w:color w:val="auto"/>
          <w:spacing w:val="-1"/>
          <w:w w:val="115"/>
          <w:sz w:val="20"/>
          <w:szCs w:val="20"/>
          <w:lang w:val="es-ES" w:eastAsia="en-US"/>
        </w:rPr>
        <w:br/>
        <w:t>Una vez declarado desierto el procedimiento, la máxima autoridad o su delegado, podrá disponer su archivo o su reapertura.</w:t>
      </w:r>
    </w:p>
    <w:p w14:paraId="2681B8B6" w14:textId="77777777" w:rsidR="00AC1524" w:rsidRPr="004B1AC6" w:rsidRDefault="00AC1524" w:rsidP="00AC1524">
      <w:pPr>
        <w:pStyle w:val="Default"/>
        <w:spacing w:line="276" w:lineRule="auto"/>
        <w:jc w:val="both"/>
        <w:rPr>
          <w:rFonts w:asciiTheme="minorHAnsi" w:eastAsia="Trebuchet MS" w:hAnsiTheme="minorHAnsi" w:cstheme="minorHAnsi"/>
          <w:color w:val="auto"/>
          <w:spacing w:val="-1"/>
          <w:w w:val="115"/>
          <w:sz w:val="20"/>
          <w:szCs w:val="20"/>
          <w:lang w:val="es-ES" w:eastAsia="en-US"/>
        </w:rPr>
      </w:pPr>
      <w:r w:rsidRPr="004B1AC6">
        <w:rPr>
          <w:rFonts w:asciiTheme="minorHAnsi" w:eastAsia="Trebuchet MS" w:hAnsiTheme="minorHAnsi" w:cstheme="minorHAnsi"/>
          <w:color w:val="auto"/>
          <w:spacing w:val="-1"/>
          <w:w w:val="115"/>
          <w:sz w:val="20"/>
          <w:szCs w:val="20"/>
          <w:lang w:val="es-ES" w:eastAsia="en-US"/>
        </w:rPr>
        <w:lastRenderedPageBreak/>
        <w:br/>
        <w:t>La declaratoria definitiva de desierto cancelará el proceso de contratación y por consiguiente se archivará el expediente.</w:t>
      </w:r>
    </w:p>
    <w:p w14:paraId="5997E320" w14:textId="77777777" w:rsidR="00AC1524" w:rsidRPr="004B1AC6" w:rsidRDefault="00AC1524" w:rsidP="00AC1524">
      <w:pPr>
        <w:pStyle w:val="Default"/>
        <w:spacing w:line="276" w:lineRule="auto"/>
        <w:jc w:val="both"/>
        <w:rPr>
          <w:rFonts w:asciiTheme="minorHAnsi" w:eastAsia="Trebuchet MS" w:hAnsiTheme="minorHAnsi" w:cstheme="minorHAnsi"/>
          <w:color w:val="auto"/>
          <w:spacing w:val="-1"/>
          <w:w w:val="115"/>
          <w:sz w:val="20"/>
          <w:szCs w:val="20"/>
          <w:lang w:val="es-ES" w:eastAsia="en-US"/>
        </w:rPr>
      </w:pPr>
      <w:r w:rsidRPr="004B1AC6">
        <w:rPr>
          <w:rFonts w:asciiTheme="minorHAnsi" w:eastAsia="Trebuchet MS" w:hAnsiTheme="minorHAnsi" w:cstheme="minorHAnsi"/>
          <w:color w:val="auto"/>
          <w:spacing w:val="-1"/>
          <w:w w:val="115"/>
          <w:sz w:val="20"/>
          <w:szCs w:val="20"/>
          <w:lang w:val="es-ES" w:eastAsia="en-US"/>
        </w:rPr>
        <w:br/>
        <w:t>La declaratoria de desierto o cancelación no dará lugar a ningún tipo de reparación o indemnización a los oferentes.</w:t>
      </w:r>
    </w:p>
    <w:p w14:paraId="4E4E9DF6" w14:textId="77777777" w:rsidR="007643E6" w:rsidRPr="004B1AC6" w:rsidRDefault="007643E6" w:rsidP="00AC1524">
      <w:pPr>
        <w:pStyle w:val="Default"/>
        <w:spacing w:line="276" w:lineRule="auto"/>
        <w:jc w:val="both"/>
        <w:rPr>
          <w:rFonts w:asciiTheme="minorHAnsi" w:eastAsia="Trebuchet MS" w:hAnsiTheme="minorHAnsi" w:cstheme="minorHAnsi"/>
          <w:color w:val="auto"/>
          <w:spacing w:val="-1"/>
          <w:w w:val="115"/>
          <w:sz w:val="20"/>
          <w:szCs w:val="20"/>
          <w:lang w:val="es-ES" w:eastAsia="en-US"/>
        </w:rPr>
      </w:pPr>
    </w:p>
    <w:p w14:paraId="63550A4C" w14:textId="59183A86" w:rsidR="007643E6" w:rsidRPr="004B1AC6" w:rsidRDefault="007643E6" w:rsidP="007643E6">
      <w:pPr>
        <w:pStyle w:val="Default"/>
        <w:jc w:val="both"/>
        <w:rPr>
          <w:rFonts w:asciiTheme="minorHAnsi" w:eastAsia="Trebuchet MS" w:hAnsiTheme="minorHAnsi" w:cstheme="minorHAnsi"/>
          <w:b/>
          <w:bCs/>
          <w:color w:val="auto"/>
          <w:spacing w:val="-1"/>
          <w:w w:val="115"/>
          <w:sz w:val="20"/>
          <w:szCs w:val="20"/>
          <w:lang w:val="es-ES" w:eastAsia="en-US"/>
        </w:rPr>
      </w:pPr>
      <w:r w:rsidRPr="004B1AC6">
        <w:rPr>
          <w:rFonts w:asciiTheme="minorHAnsi" w:eastAsia="Trebuchet MS" w:hAnsiTheme="minorHAnsi" w:cstheme="minorHAnsi"/>
          <w:b/>
          <w:bCs/>
          <w:color w:val="auto"/>
          <w:spacing w:val="-1"/>
          <w:w w:val="115"/>
          <w:sz w:val="20"/>
          <w:szCs w:val="20"/>
          <w:lang w:val="es-ES" w:eastAsia="en-US"/>
        </w:rPr>
        <w:t>2.7 CAUSAS DE RECHAZO</w:t>
      </w:r>
      <w:r w:rsidR="00A545FD" w:rsidRPr="004B1AC6">
        <w:rPr>
          <w:rFonts w:asciiTheme="minorHAnsi" w:eastAsia="Trebuchet MS" w:hAnsiTheme="minorHAnsi" w:cstheme="minorHAnsi"/>
          <w:b/>
          <w:bCs/>
          <w:color w:val="auto"/>
          <w:spacing w:val="-1"/>
          <w:w w:val="115"/>
          <w:sz w:val="20"/>
          <w:szCs w:val="20"/>
          <w:lang w:val="es-ES" w:eastAsia="en-US"/>
        </w:rPr>
        <w:t xml:space="preserve"> Y DESCALIFICACIÓN</w:t>
      </w:r>
      <w:r w:rsidRPr="004B1AC6">
        <w:rPr>
          <w:rFonts w:asciiTheme="minorHAnsi" w:eastAsia="Trebuchet MS" w:hAnsiTheme="minorHAnsi" w:cstheme="minorHAnsi"/>
          <w:b/>
          <w:bCs/>
          <w:color w:val="auto"/>
          <w:spacing w:val="-1"/>
          <w:w w:val="115"/>
          <w:sz w:val="20"/>
          <w:szCs w:val="20"/>
          <w:lang w:val="es-ES" w:eastAsia="en-US"/>
        </w:rPr>
        <w:t xml:space="preserve"> DE LA</w:t>
      </w:r>
      <w:r w:rsidR="00A545FD" w:rsidRPr="004B1AC6">
        <w:rPr>
          <w:rFonts w:asciiTheme="minorHAnsi" w:eastAsia="Trebuchet MS" w:hAnsiTheme="minorHAnsi" w:cstheme="minorHAnsi"/>
          <w:b/>
          <w:bCs/>
          <w:color w:val="auto"/>
          <w:spacing w:val="-1"/>
          <w:w w:val="115"/>
          <w:sz w:val="20"/>
          <w:szCs w:val="20"/>
          <w:lang w:val="es-ES" w:eastAsia="en-US"/>
        </w:rPr>
        <w:t>S</w:t>
      </w:r>
      <w:r w:rsidRPr="004B1AC6">
        <w:rPr>
          <w:rFonts w:asciiTheme="minorHAnsi" w:eastAsia="Trebuchet MS" w:hAnsiTheme="minorHAnsi" w:cstheme="minorHAnsi"/>
          <w:b/>
          <w:bCs/>
          <w:color w:val="auto"/>
          <w:spacing w:val="-1"/>
          <w:w w:val="115"/>
          <w:sz w:val="20"/>
          <w:szCs w:val="20"/>
          <w:lang w:val="es-ES" w:eastAsia="en-US"/>
        </w:rPr>
        <w:t xml:space="preserve"> OFERTA</w:t>
      </w:r>
      <w:r w:rsidR="00A545FD" w:rsidRPr="004B1AC6">
        <w:rPr>
          <w:rFonts w:asciiTheme="minorHAnsi" w:eastAsia="Trebuchet MS" w:hAnsiTheme="minorHAnsi" w:cstheme="minorHAnsi"/>
          <w:b/>
          <w:bCs/>
          <w:color w:val="auto"/>
          <w:spacing w:val="-1"/>
          <w:w w:val="115"/>
          <w:sz w:val="20"/>
          <w:szCs w:val="20"/>
          <w:lang w:val="es-ES" w:eastAsia="en-US"/>
        </w:rPr>
        <w:t>S</w:t>
      </w:r>
    </w:p>
    <w:p w14:paraId="507902F7" w14:textId="77777777" w:rsidR="007643E6" w:rsidRPr="004B1AC6" w:rsidRDefault="007643E6" w:rsidP="007643E6">
      <w:pPr>
        <w:pStyle w:val="Default"/>
        <w:jc w:val="both"/>
        <w:rPr>
          <w:rFonts w:asciiTheme="minorHAnsi" w:eastAsia="Trebuchet MS" w:hAnsiTheme="minorHAnsi" w:cstheme="minorHAnsi"/>
          <w:color w:val="auto"/>
          <w:spacing w:val="-1"/>
          <w:w w:val="115"/>
          <w:sz w:val="20"/>
          <w:szCs w:val="20"/>
          <w:lang w:val="es-ES" w:eastAsia="en-US"/>
        </w:rPr>
      </w:pPr>
    </w:p>
    <w:p w14:paraId="4D739326" w14:textId="77777777" w:rsidR="007643E6" w:rsidRPr="004B1AC6" w:rsidRDefault="007643E6" w:rsidP="007643E6">
      <w:pPr>
        <w:pStyle w:val="Default"/>
        <w:spacing w:line="276" w:lineRule="auto"/>
        <w:jc w:val="both"/>
        <w:rPr>
          <w:rFonts w:asciiTheme="minorHAnsi" w:eastAsia="Trebuchet MS" w:hAnsiTheme="minorHAnsi" w:cstheme="minorHAnsi"/>
          <w:color w:val="auto"/>
          <w:spacing w:val="-1"/>
          <w:w w:val="115"/>
          <w:sz w:val="20"/>
          <w:szCs w:val="20"/>
          <w:lang w:val="es-ES" w:eastAsia="en-US"/>
        </w:rPr>
      </w:pPr>
      <w:r w:rsidRPr="004B1AC6">
        <w:rPr>
          <w:rFonts w:asciiTheme="minorHAnsi" w:eastAsia="Trebuchet MS" w:hAnsiTheme="minorHAnsi" w:cstheme="minorHAnsi"/>
          <w:color w:val="auto"/>
          <w:spacing w:val="-1"/>
          <w:w w:val="115"/>
          <w:sz w:val="20"/>
          <w:szCs w:val="20"/>
          <w:lang w:val="es-ES" w:eastAsia="en-US"/>
        </w:rPr>
        <w:t>Las ofertas serán inhabilitadas o rechazadas por algunas de las siguientes circunstancias:</w:t>
      </w:r>
    </w:p>
    <w:p w14:paraId="0230F0F6" w14:textId="77777777" w:rsidR="007643E6" w:rsidRPr="004B1AC6" w:rsidRDefault="007643E6" w:rsidP="00787794">
      <w:pPr>
        <w:pStyle w:val="Default"/>
        <w:numPr>
          <w:ilvl w:val="0"/>
          <w:numId w:val="9"/>
        </w:numPr>
        <w:spacing w:line="276" w:lineRule="auto"/>
        <w:jc w:val="both"/>
        <w:rPr>
          <w:rFonts w:asciiTheme="minorHAnsi" w:eastAsia="Trebuchet MS" w:hAnsiTheme="minorHAnsi" w:cstheme="minorHAnsi"/>
          <w:color w:val="auto"/>
          <w:spacing w:val="-1"/>
          <w:w w:val="115"/>
          <w:sz w:val="20"/>
          <w:szCs w:val="20"/>
          <w:lang w:val="es-ES" w:eastAsia="en-US"/>
        </w:rPr>
      </w:pPr>
      <w:r w:rsidRPr="004B1AC6">
        <w:rPr>
          <w:rFonts w:asciiTheme="minorHAnsi" w:eastAsia="Trebuchet MS" w:hAnsiTheme="minorHAnsi" w:cstheme="minorHAnsi"/>
          <w:color w:val="auto"/>
          <w:spacing w:val="-1"/>
          <w:w w:val="115"/>
          <w:sz w:val="20"/>
          <w:szCs w:val="20"/>
          <w:lang w:val="es-ES" w:eastAsia="en-US"/>
        </w:rPr>
        <w:t>Por no cumplir con las especificaciones técnicas solicitadas.</w:t>
      </w:r>
    </w:p>
    <w:p w14:paraId="2A98C57D" w14:textId="77777777" w:rsidR="007643E6" w:rsidRPr="004B1AC6" w:rsidRDefault="007643E6" w:rsidP="00787794">
      <w:pPr>
        <w:pStyle w:val="Default"/>
        <w:numPr>
          <w:ilvl w:val="0"/>
          <w:numId w:val="9"/>
        </w:numPr>
        <w:spacing w:line="276" w:lineRule="auto"/>
        <w:jc w:val="both"/>
        <w:rPr>
          <w:rFonts w:asciiTheme="minorHAnsi" w:eastAsia="Trebuchet MS" w:hAnsiTheme="minorHAnsi" w:cstheme="minorHAnsi"/>
          <w:color w:val="auto"/>
          <w:spacing w:val="-1"/>
          <w:w w:val="115"/>
          <w:sz w:val="20"/>
          <w:szCs w:val="20"/>
          <w:lang w:val="es-ES" w:eastAsia="en-US"/>
        </w:rPr>
      </w:pPr>
      <w:r w:rsidRPr="004B1AC6">
        <w:rPr>
          <w:rFonts w:asciiTheme="minorHAnsi" w:eastAsia="Trebuchet MS" w:hAnsiTheme="minorHAnsi" w:cstheme="minorHAnsi"/>
          <w:color w:val="auto"/>
          <w:spacing w:val="-1"/>
          <w:w w:val="115"/>
          <w:sz w:val="20"/>
          <w:szCs w:val="20"/>
          <w:lang w:val="es-ES" w:eastAsia="en-US"/>
        </w:rPr>
        <w:t xml:space="preserve">Por presentar ofertas económicas en una moneda distinta a la solicitada en el pliego. </w:t>
      </w:r>
    </w:p>
    <w:p w14:paraId="41DD2820" w14:textId="77777777" w:rsidR="007643E6" w:rsidRPr="004B1AC6" w:rsidRDefault="007643E6" w:rsidP="00787794">
      <w:pPr>
        <w:pStyle w:val="Default"/>
        <w:numPr>
          <w:ilvl w:val="0"/>
          <w:numId w:val="9"/>
        </w:numPr>
        <w:spacing w:line="276" w:lineRule="auto"/>
        <w:jc w:val="both"/>
        <w:rPr>
          <w:rFonts w:asciiTheme="minorHAnsi" w:eastAsia="Trebuchet MS" w:hAnsiTheme="minorHAnsi" w:cstheme="minorHAnsi"/>
          <w:color w:val="auto"/>
          <w:spacing w:val="-1"/>
          <w:w w:val="115"/>
          <w:sz w:val="20"/>
          <w:szCs w:val="20"/>
          <w:lang w:val="es-ES" w:eastAsia="en-US"/>
        </w:rPr>
      </w:pPr>
      <w:r w:rsidRPr="004B1AC6">
        <w:rPr>
          <w:rFonts w:asciiTheme="minorHAnsi" w:eastAsia="Trebuchet MS" w:hAnsiTheme="minorHAnsi" w:cstheme="minorHAnsi"/>
          <w:color w:val="auto"/>
          <w:spacing w:val="-1"/>
          <w:w w:val="115"/>
          <w:sz w:val="20"/>
          <w:szCs w:val="20"/>
          <w:lang w:val="es-ES" w:eastAsia="en-US"/>
        </w:rPr>
        <w:t>Por presentar ofertas que superen el presupuesto referencial establecido o presenten precios ajustables.</w:t>
      </w:r>
    </w:p>
    <w:p w14:paraId="5C592AB1" w14:textId="77777777" w:rsidR="007643E6" w:rsidRPr="004B1AC6" w:rsidRDefault="007643E6" w:rsidP="004B1AC6">
      <w:pPr>
        <w:pStyle w:val="Default"/>
        <w:numPr>
          <w:ilvl w:val="0"/>
          <w:numId w:val="8"/>
        </w:numPr>
        <w:spacing w:line="276" w:lineRule="auto"/>
        <w:jc w:val="both"/>
        <w:rPr>
          <w:rFonts w:asciiTheme="minorHAnsi" w:eastAsia="Trebuchet MS" w:hAnsiTheme="minorHAnsi" w:cstheme="minorHAnsi"/>
          <w:color w:val="auto"/>
          <w:spacing w:val="-1"/>
          <w:w w:val="115"/>
          <w:sz w:val="20"/>
          <w:szCs w:val="20"/>
          <w:lang w:val="es-ES" w:eastAsia="en-US"/>
        </w:rPr>
      </w:pPr>
      <w:r w:rsidRPr="004B1AC6">
        <w:rPr>
          <w:rFonts w:asciiTheme="minorHAnsi" w:eastAsia="Trebuchet MS" w:hAnsiTheme="minorHAnsi" w:cstheme="minorHAnsi"/>
          <w:color w:val="auto"/>
          <w:spacing w:val="-1"/>
          <w:w w:val="115"/>
          <w:sz w:val="20"/>
          <w:szCs w:val="20"/>
          <w:lang w:val="es-ES" w:eastAsia="en-US"/>
        </w:rPr>
        <w:t>Por presentar ofertas posteriores a la hora y fecha establecida como límite para la presentación de las mismas. Toda oferta que se reciba después del plazo límite será declarada tardía, será rechazada y no será objeto de evaluación.</w:t>
      </w:r>
    </w:p>
    <w:p w14:paraId="63C7A4AF" w14:textId="77777777" w:rsidR="007643E6" w:rsidRPr="004B1AC6" w:rsidRDefault="007643E6" w:rsidP="004B1AC6">
      <w:pPr>
        <w:pStyle w:val="Default"/>
        <w:numPr>
          <w:ilvl w:val="0"/>
          <w:numId w:val="8"/>
        </w:numPr>
        <w:spacing w:line="276" w:lineRule="auto"/>
        <w:jc w:val="both"/>
        <w:rPr>
          <w:rFonts w:asciiTheme="minorHAnsi" w:eastAsia="Trebuchet MS" w:hAnsiTheme="minorHAnsi" w:cstheme="minorHAnsi"/>
          <w:color w:val="auto"/>
          <w:spacing w:val="-1"/>
          <w:w w:val="115"/>
          <w:sz w:val="20"/>
          <w:szCs w:val="20"/>
          <w:lang w:val="es-ES" w:eastAsia="en-US"/>
        </w:rPr>
      </w:pPr>
      <w:r w:rsidRPr="004B1AC6">
        <w:rPr>
          <w:rFonts w:asciiTheme="minorHAnsi" w:eastAsia="Trebuchet MS" w:hAnsiTheme="minorHAnsi" w:cstheme="minorHAnsi"/>
          <w:color w:val="auto"/>
          <w:spacing w:val="-1"/>
          <w:w w:val="115"/>
          <w:sz w:val="20"/>
          <w:szCs w:val="20"/>
          <w:lang w:val="es-ES" w:eastAsia="en-US"/>
        </w:rPr>
        <w:t xml:space="preserve">Si el contenido de cualquiera de los acápites de los formularios difiriere del previsto en el pliego, condicionándolo o modificándolo, de tal forma que se alteren las condiciones contempladas para la ejecución del contrato. De igual forma, si se condicionará la oferta con la presentación de cualquier documento o información. </w:t>
      </w:r>
    </w:p>
    <w:p w14:paraId="779EA757" w14:textId="75690B3D" w:rsidR="00A545FD" w:rsidRPr="004B1AC6" w:rsidRDefault="00A545FD" w:rsidP="004B1AC6">
      <w:pPr>
        <w:pStyle w:val="Default"/>
        <w:numPr>
          <w:ilvl w:val="0"/>
          <w:numId w:val="8"/>
        </w:numPr>
        <w:spacing w:line="276" w:lineRule="auto"/>
        <w:jc w:val="both"/>
        <w:rPr>
          <w:rFonts w:asciiTheme="minorHAnsi" w:eastAsia="Trebuchet MS" w:hAnsiTheme="minorHAnsi" w:cstheme="minorHAnsi"/>
          <w:color w:val="auto"/>
          <w:spacing w:val="-1"/>
          <w:w w:val="115"/>
          <w:sz w:val="20"/>
          <w:szCs w:val="20"/>
          <w:lang w:val="es-ES" w:eastAsia="en-US"/>
        </w:rPr>
      </w:pPr>
      <w:r w:rsidRPr="004B1AC6">
        <w:rPr>
          <w:rFonts w:asciiTheme="minorHAnsi" w:eastAsia="Trebuchet MS" w:hAnsiTheme="minorHAnsi" w:cstheme="minorHAnsi"/>
          <w:color w:val="auto"/>
          <w:spacing w:val="-1"/>
          <w:w w:val="115"/>
          <w:sz w:val="20"/>
          <w:szCs w:val="20"/>
          <w:lang w:val="es-ES" w:eastAsia="en-US"/>
        </w:rPr>
        <w:t>No haber convalidado la oferta en el tiempo y en la forma dispuesta;</w:t>
      </w:r>
    </w:p>
    <w:p w14:paraId="054B9F7C" w14:textId="35E89CC3" w:rsidR="00A545FD" w:rsidRPr="004B1AC6" w:rsidRDefault="00A545FD" w:rsidP="004B1AC6">
      <w:pPr>
        <w:pStyle w:val="Default"/>
        <w:numPr>
          <w:ilvl w:val="0"/>
          <w:numId w:val="8"/>
        </w:numPr>
        <w:spacing w:line="276" w:lineRule="auto"/>
        <w:jc w:val="both"/>
        <w:rPr>
          <w:rFonts w:asciiTheme="minorHAnsi" w:eastAsia="Trebuchet MS" w:hAnsiTheme="minorHAnsi" w:cstheme="minorHAnsi"/>
          <w:color w:val="auto"/>
          <w:spacing w:val="-1"/>
          <w:w w:val="115"/>
          <w:sz w:val="20"/>
          <w:szCs w:val="20"/>
          <w:lang w:val="es-ES" w:eastAsia="en-US"/>
        </w:rPr>
      </w:pPr>
      <w:r w:rsidRPr="004B1AC6">
        <w:rPr>
          <w:rFonts w:asciiTheme="minorHAnsi" w:eastAsia="Trebuchet MS" w:hAnsiTheme="minorHAnsi" w:cstheme="minorHAnsi"/>
          <w:color w:val="auto"/>
          <w:spacing w:val="-1"/>
          <w:w w:val="115"/>
          <w:sz w:val="20"/>
          <w:szCs w:val="20"/>
          <w:lang w:val="es-ES" w:eastAsia="en-US"/>
        </w:rPr>
        <w:t>La existencia de errores no convalidables;</w:t>
      </w:r>
    </w:p>
    <w:p w14:paraId="76AFBC1E" w14:textId="7DC75441" w:rsidR="00A545FD" w:rsidRPr="004B1AC6" w:rsidRDefault="00A545FD" w:rsidP="004B1AC6">
      <w:pPr>
        <w:pStyle w:val="Default"/>
        <w:numPr>
          <w:ilvl w:val="0"/>
          <w:numId w:val="8"/>
        </w:numPr>
        <w:spacing w:line="276" w:lineRule="auto"/>
        <w:jc w:val="both"/>
        <w:rPr>
          <w:rFonts w:asciiTheme="minorHAnsi" w:eastAsia="Trebuchet MS" w:hAnsiTheme="minorHAnsi" w:cstheme="minorHAnsi"/>
          <w:color w:val="auto"/>
          <w:spacing w:val="-1"/>
          <w:w w:val="115"/>
          <w:sz w:val="20"/>
          <w:szCs w:val="20"/>
          <w:lang w:val="es-ES" w:eastAsia="en-US"/>
        </w:rPr>
      </w:pPr>
      <w:r w:rsidRPr="004B1AC6">
        <w:rPr>
          <w:rFonts w:asciiTheme="minorHAnsi" w:eastAsia="Trebuchet MS" w:hAnsiTheme="minorHAnsi" w:cstheme="minorHAnsi"/>
          <w:color w:val="auto"/>
          <w:spacing w:val="-1"/>
          <w:w w:val="115"/>
          <w:sz w:val="20"/>
          <w:szCs w:val="20"/>
          <w:lang w:val="es-ES" w:eastAsia="en-US"/>
        </w:rPr>
        <w:t xml:space="preserve">El incumplimiento de cualquiera de los requisitos mínimos determinados por la entidad contratante bajo la metodología </w:t>
      </w:r>
      <w:r w:rsidR="00DB633A" w:rsidRPr="004B1AC6">
        <w:rPr>
          <w:rFonts w:asciiTheme="minorHAnsi" w:eastAsia="Trebuchet MS" w:hAnsiTheme="minorHAnsi" w:cstheme="minorHAnsi"/>
          <w:color w:val="auto"/>
          <w:spacing w:val="-1"/>
          <w:w w:val="115"/>
          <w:sz w:val="20"/>
          <w:szCs w:val="20"/>
          <w:lang w:val="es-ES" w:eastAsia="en-US"/>
        </w:rPr>
        <w:t>“</w:t>
      </w:r>
      <w:r w:rsidRPr="004B1AC6">
        <w:rPr>
          <w:rFonts w:asciiTheme="minorHAnsi" w:eastAsia="Trebuchet MS" w:hAnsiTheme="minorHAnsi" w:cstheme="minorHAnsi"/>
          <w:color w:val="auto"/>
          <w:spacing w:val="-1"/>
          <w:w w:val="115"/>
          <w:sz w:val="20"/>
          <w:szCs w:val="20"/>
          <w:lang w:val="es-ES" w:eastAsia="en-US"/>
        </w:rPr>
        <w:t>Cumple /No Cumple</w:t>
      </w:r>
      <w:r w:rsidR="00DB633A" w:rsidRPr="004B1AC6">
        <w:rPr>
          <w:rFonts w:asciiTheme="minorHAnsi" w:eastAsia="Trebuchet MS" w:hAnsiTheme="minorHAnsi" w:cstheme="minorHAnsi"/>
          <w:color w:val="auto"/>
          <w:spacing w:val="-1"/>
          <w:w w:val="115"/>
          <w:sz w:val="20"/>
          <w:szCs w:val="20"/>
          <w:lang w:val="es-ES" w:eastAsia="en-US"/>
        </w:rPr>
        <w:t>”</w:t>
      </w:r>
      <w:r w:rsidR="00BB0A63" w:rsidRPr="004B1AC6">
        <w:rPr>
          <w:rFonts w:asciiTheme="minorHAnsi" w:eastAsia="Trebuchet MS" w:hAnsiTheme="minorHAnsi" w:cstheme="minorHAnsi"/>
          <w:color w:val="auto"/>
          <w:spacing w:val="-1"/>
          <w:w w:val="115"/>
          <w:sz w:val="20"/>
          <w:szCs w:val="20"/>
          <w:lang w:val="es-ES" w:eastAsia="en-US"/>
        </w:rPr>
        <w:t>.</w:t>
      </w:r>
    </w:p>
    <w:p w14:paraId="7394E0B2" w14:textId="77777777" w:rsidR="00A53813" w:rsidRDefault="00A53813" w:rsidP="00A53813">
      <w:pPr>
        <w:pStyle w:val="Default"/>
        <w:spacing w:line="276" w:lineRule="auto"/>
        <w:ind w:left="720"/>
        <w:jc w:val="both"/>
        <w:rPr>
          <w:rFonts w:asciiTheme="minorHAnsi" w:eastAsia="Trebuchet MS" w:hAnsiTheme="minorHAnsi" w:cstheme="minorHAnsi"/>
          <w:color w:val="auto"/>
          <w:spacing w:val="-1"/>
          <w:w w:val="115"/>
          <w:sz w:val="20"/>
          <w:szCs w:val="20"/>
          <w:lang w:val="es-ES" w:eastAsia="en-US"/>
        </w:rPr>
      </w:pPr>
    </w:p>
    <w:p w14:paraId="006BA482" w14:textId="65FE9B33" w:rsidR="007643E6" w:rsidRPr="004B1AC6" w:rsidRDefault="007643E6" w:rsidP="00A53813">
      <w:pPr>
        <w:pStyle w:val="Default"/>
        <w:spacing w:line="276" w:lineRule="auto"/>
        <w:jc w:val="both"/>
        <w:rPr>
          <w:rFonts w:asciiTheme="minorHAnsi" w:eastAsia="Trebuchet MS" w:hAnsiTheme="minorHAnsi" w:cstheme="minorHAnsi"/>
          <w:color w:val="auto"/>
          <w:spacing w:val="-1"/>
          <w:w w:val="115"/>
          <w:sz w:val="20"/>
          <w:szCs w:val="20"/>
          <w:lang w:val="es-ES" w:eastAsia="en-US"/>
        </w:rPr>
      </w:pPr>
      <w:r w:rsidRPr="004B1AC6">
        <w:rPr>
          <w:rFonts w:asciiTheme="minorHAnsi" w:eastAsia="Trebuchet MS" w:hAnsiTheme="minorHAnsi" w:cstheme="minorHAnsi"/>
          <w:color w:val="auto"/>
          <w:spacing w:val="-1"/>
          <w:w w:val="115"/>
          <w:sz w:val="20"/>
          <w:szCs w:val="20"/>
          <w:lang w:val="es-ES" w:eastAsia="en-US"/>
        </w:rPr>
        <w:t>2.8.</w:t>
      </w:r>
      <w:r w:rsidR="00DB633A" w:rsidRPr="004B1AC6">
        <w:rPr>
          <w:rFonts w:asciiTheme="minorHAnsi" w:eastAsia="Trebuchet MS" w:hAnsiTheme="minorHAnsi" w:cstheme="minorHAnsi"/>
          <w:color w:val="auto"/>
          <w:spacing w:val="-1"/>
          <w:w w:val="115"/>
          <w:sz w:val="20"/>
          <w:szCs w:val="20"/>
          <w:lang w:val="es-ES" w:eastAsia="en-US"/>
        </w:rPr>
        <w:tab/>
      </w:r>
      <w:r w:rsidRPr="004B1AC6">
        <w:rPr>
          <w:rFonts w:asciiTheme="minorHAnsi" w:eastAsia="Trebuchet MS" w:hAnsiTheme="minorHAnsi" w:cstheme="minorHAnsi"/>
          <w:color w:val="auto"/>
          <w:spacing w:val="-1"/>
          <w:w w:val="115"/>
          <w:sz w:val="20"/>
          <w:szCs w:val="20"/>
          <w:lang w:val="es-ES" w:eastAsia="en-US"/>
        </w:rPr>
        <w:t>INCONSISTENCIA, SIMULACIÓN Y/O INEXACTITUD DE LA INFORMACIÓN</w:t>
      </w:r>
    </w:p>
    <w:p w14:paraId="59C4963A" w14:textId="77777777" w:rsidR="007643E6" w:rsidRPr="004B1AC6" w:rsidRDefault="007643E6" w:rsidP="00A53813">
      <w:pPr>
        <w:pStyle w:val="Default"/>
        <w:spacing w:line="276" w:lineRule="auto"/>
        <w:ind w:left="720"/>
        <w:jc w:val="both"/>
        <w:rPr>
          <w:rFonts w:asciiTheme="minorHAnsi" w:eastAsia="Trebuchet MS" w:hAnsiTheme="minorHAnsi" w:cstheme="minorHAnsi"/>
          <w:color w:val="auto"/>
          <w:spacing w:val="-1"/>
          <w:w w:val="115"/>
          <w:sz w:val="20"/>
          <w:szCs w:val="20"/>
          <w:lang w:val="es-ES" w:eastAsia="en-US"/>
        </w:rPr>
      </w:pPr>
    </w:p>
    <w:p w14:paraId="3C92CD0B" w14:textId="38F67892" w:rsidR="007643E6" w:rsidRPr="004B1AC6" w:rsidRDefault="007643E6" w:rsidP="00A53813">
      <w:pPr>
        <w:pStyle w:val="Default"/>
        <w:spacing w:line="276" w:lineRule="auto"/>
        <w:ind w:left="720"/>
        <w:jc w:val="both"/>
        <w:rPr>
          <w:rFonts w:asciiTheme="minorHAnsi" w:eastAsia="Trebuchet MS" w:hAnsiTheme="minorHAnsi" w:cstheme="minorHAnsi"/>
          <w:color w:val="auto"/>
          <w:spacing w:val="-1"/>
          <w:w w:val="115"/>
          <w:sz w:val="20"/>
          <w:szCs w:val="20"/>
          <w:lang w:val="es-ES" w:eastAsia="en-US"/>
        </w:rPr>
      </w:pPr>
      <w:r w:rsidRPr="004B1AC6">
        <w:rPr>
          <w:rFonts w:asciiTheme="minorHAnsi" w:eastAsia="Trebuchet MS" w:hAnsiTheme="minorHAnsi" w:cstheme="minorHAnsi"/>
          <w:color w:val="auto"/>
          <w:spacing w:val="-1"/>
          <w:w w:val="115"/>
          <w:sz w:val="20"/>
          <w:szCs w:val="20"/>
          <w:lang w:val="es-ES" w:eastAsia="en-US"/>
        </w:rPr>
        <w:t xml:space="preserve">En el caso de que el </w:t>
      </w:r>
      <w:r w:rsidR="00DE5071" w:rsidRPr="004B1AC6">
        <w:rPr>
          <w:rFonts w:asciiTheme="minorHAnsi" w:eastAsia="Trebuchet MS" w:hAnsiTheme="minorHAnsi" w:cstheme="minorHAnsi"/>
          <w:color w:val="auto"/>
          <w:spacing w:val="-1"/>
          <w:w w:val="115"/>
          <w:sz w:val="20"/>
          <w:szCs w:val="20"/>
          <w:lang w:val="es-ES" w:eastAsia="en-US"/>
        </w:rPr>
        <w:t>Benemérito Cuerpo de Bomberos</w:t>
      </w:r>
      <w:r w:rsidRPr="004B1AC6">
        <w:rPr>
          <w:rFonts w:asciiTheme="minorHAnsi" w:eastAsia="Trebuchet MS" w:hAnsiTheme="minorHAnsi" w:cstheme="minorHAnsi"/>
          <w:color w:val="auto"/>
          <w:spacing w:val="-1"/>
          <w:w w:val="115"/>
          <w:sz w:val="20"/>
          <w:szCs w:val="20"/>
          <w:lang w:val="es-ES" w:eastAsia="en-US"/>
        </w:rPr>
        <w:t xml:space="preserve"> de Samborondón encontrare que existe inconsistencia, simulación o inexactitud en la información presentada por el oferente, adjudicatario o contratista, la máxima autoridad de la entidad contratante o su delegado, descalificará del procedimiento de contratación al proveedor.</w:t>
      </w:r>
    </w:p>
    <w:p w14:paraId="6CC4238F" w14:textId="35EC2968" w:rsidR="00C461BF" w:rsidRPr="004B1AC6" w:rsidRDefault="00C461BF" w:rsidP="00DB633A">
      <w:pPr>
        <w:pStyle w:val="Lista"/>
        <w:rPr>
          <w:rFonts w:asciiTheme="minorHAnsi" w:hAnsiTheme="minorHAnsi" w:cstheme="minorHAnsi"/>
          <w:w w:val="115"/>
        </w:rPr>
      </w:pPr>
      <w:r w:rsidRPr="004B1AC6">
        <w:rPr>
          <w:rFonts w:asciiTheme="minorHAnsi" w:hAnsiTheme="minorHAnsi" w:cstheme="minorHAnsi"/>
          <w:w w:val="115"/>
        </w:rPr>
        <w:t>2.9</w:t>
      </w:r>
      <w:r w:rsidR="00DB633A" w:rsidRPr="004B1AC6">
        <w:rPr>
          <w:rFonts w:asciiTheme="minorHAnsi" w:hAnsiTheme="minorHAnsi" w:cstheme="minorHAnsi"/>
          <w:w w:val="115"/>
        </w:rPr>
        <w:tab/>
      </w:r>
      <w:r w:rsidRPr="004B1AC6">
        <w:rPr>
          <w:rFonts w:asciiTheme="minorHAnsi" w:hAnsiTheme="minorHAnsi" w:cstheme="minorHAnsi"/>
          <w:w w:val="115"/>
        </w:rPr>
        <w:t>CONDICIONES GENERALES DE EJECUCIÓN</w:t>
      </w:r>
    </w:p>
    <w:p w14:paraId="418A2766" w14:textId="77777777" w:rsidR="00C461BF" w:rsidRPr="004B1AC6" w:rsidRDefault="00C461BF" w:rsidP="007643E6">
      <w:pPr>
        <w:jc w:val="both"/>
        <w:rPr>
          <w:rFonts w:asciiTheme="minorHAnsi" w:eastAsia="Trebuchet MS" w:hAnsiTheme="minorHAnsi" w:cstheme="minorHAnsi"/>
          <w:b/>
          <w:bCs/>
          <w:spacing w:val="-1"/>
          <w:w w:val="115"/>
          <w:sz w:val="20"/>
          <w:szCs w:val="20"/>
        </w:rPr>
      </w:pPr>
    </w:p>
    <w:p w14:paraId="20361FB4" w14:textId="77777777" w:rsidR="00C461BF" w:rsidRPr="004B1AC6" w:rsidRDefault="00C461BF" w:rsidP="00DB633A">
      <w:pPr>
        <w:pStyle w:val="Continuarlista"/>
        <w:rPr>
          <w:rFonts w:asciiTheme="minorHAnsi" w:hAnsiTheme="minorHAnsi" w:cstheme="minorHAnsi"/>
          <w:b/>
          <w:w w:val="115"/>
        </w:rPr>
      </w:pPr>
      <w:r w:rsidRPr="004B1AC6">
        <w:rPr>
          <w:rFonts w:asciiTheme="minorHAnsi" w:hAnsiTheme="minorHAnsi" w:cstheme="minorHAnsi"/>
          <w:b/>
          <w:w w:val="115"/>
        </w:rPr>
        <w:t xml:space="preserve">Cumplimento de las normas de protección. </w:t>
      </w:r>
    </w:p>
    <w:p w14:paraId="576AFAF4" w14:textId="6074910F" w:rsidR="00C461BF" w:rsidRPr="004B1AC6" w:rsidRDefault="00C461BF" w:rsidP="00A53813">
      <w:pPr>
        <w:pStyle w:val="Continuarlista"/>
        <w:jc w:val="both"/>
        <w:rPr>
          <w:rFonts w:asciiTheme="minorHAnsi" w:eastAsia="Trebuchet MS" w:hAnsiTheme="minorHAnsi" w:cstheme="minorHAnsi"/>
          <w:spacing w:val="-1"/>
          <w:w w:val="115"/>
          <w:sz w:val="20"/>
          <w:szCs w:val="20"/>
        </w:rPr>
      </w:pPr>
      <w:r w:rsidRPr="00A53813">
        <w:rPr>
          <w:rFonts w:asciiTheme="minorHAnsi" w:eastAsia="Trebuchet MS" w:hAnsiTheme="minorHAnsi" w:cstheme="minorHAnsi"/>
          <w:spacing w:val="-1"/>
          <w:w w:val="115"/>
          <w:sz w:val="20"/>
          <w:szCs w:val="20"/>
        </w:rPr>
        <w:t xml:space="preserve">De conformidad al artículo </w:t>
      </w:r>
      <w:r w:rsidR="00BC5B3B" w:rsidRPr="00A53813">
        <w:rPr>
          <w:rFonts w:asciiTheme="minorHAnsi" w:eastAsia="Trebuchet MS" w:hAnsiTheme="minorHAnsi" w:cstheme="minorHAnsi"/>
          <w:spacing w:val="-1"/>
          <w:w w:val="115"/>
          <w:sz w:val="20"/>
          <w:szCs w:val="20"/>
        </w:rPr>
        <w:t xml:space="preserve">52 numeral 4 del Reglamento General a la Ley Orgánica del </w:t>
      </w:r>
      <w:r w:rsidR="00BC5B3B" w:rsidRPr="004B1AC6">
        <w:rPr>
          <w:rFonts w:asciiTheme="minorHAnsi" w:eastAsia="Trebuchet MS" w:hAnsiTheme="minorHAnsi" w:cstheme="minorHAnsi"/>
          <w:spacing w:val="-1"/>
          <w:w w:val="115"/>
          <w:sz w:val="20"/>
          <w:szCs w:val="20"/>
        </w:rPr>
        <w:t xml:space="preserve">Sistema Nacional de Contratación Pública </w:t>
      </w:r>
      <w:r w:rsidRPr="004B1AC6">
        <w:rPr>
          <w:rFonts w:asciiTheme="minorHAnsi" w:eastAsia="Trebuchet MS" w:hAnsiTheme="minorHAnsi" w:cstheme="minorHAnsi"/>
          <w:spacing w:val="-1"/>
          <w:w w:val="115"/>
          <w:sz w:val="20"/>
          <w:szCs w:val="20"/>
        </w:rPr>
        <w:t xml:space="preserve">emitida por el SERCOP “Las especificaciones técnicas se basarán en las normas o reglamentos técnicos nacionales, y en ausencia de estos, en los instrumentos internacionales similares, en lo que fuera aplicable.” </w:t>
      </w:r>
    </w:p>
    <w:p w14:paraId="3E2A562E" w14:textId="0359CE7B" w:rsidR="00C461BF" w:rsidRPr="004B1AC6" w:rsidRDefault="00C461BF" w:rsidP="00A53813">
      <w:pPr>
        <w:pStyle w:val="Continuarlista"/>
        <w:jc w:val="both"/>
        <w:rPr>
          <w:rFonts w:asciiTheme="minorHAnsi" w:eastAsia="Trebuchet MS" w:hAnsiTheme="minorHAnsi" w:cstheme="minorHAnsi"/>
          <w:spacing w:val="-1"/>
          <w:w w:val="115"/>
          <w:sz w:val="20"/>
          <w:szCs w:val="20"/>
        </w:rPr>
      </w:pPr>
      <w:r w:rsidRPr="004B1AC6">
        <w:rPr>
          <w:rFonts w:asciiTheme="minorHAnsi" w:eastAsia="Trebuchet MS" w:hAnsiTheme="minorHAnsi" w:cstheme="minorHAnsi"/>
          <w:spacing w:val="-1"/>
          <w:w w:val="115"/>
          <w:sz w:val="20"/>
          <w:szCs w:val="20"/>
        </w:rPr>
        <w:t xml:space="preserve">Se requiere que los equipos </w:t>
      </w:r>
      <w:r w:rsidR="00704CAF">
        <w:rPr>
          <w:rFonts w:asciiTheme="minorHAnsi" w:eastAsia="Trebuchet MS" w:hAnsiTheme="minorHAnsi" w:cstheme="minorHAnsi"/>
          <w:spacing w:val="-1"/>
          <w:w w:val="115"/>
          <w:sz w:val="20"/>
          <w:szCs w:val="20"/>
        </w:rPr>
        <w:t>de respiración autónoma y sus botellas</w:t>
      </w:r>
      <w:r w:rsidR="00BB0A63" w:rsidRPr="004B1AC6">
        <w:rPr>
          <w:rFonts w:asciiTheme="minorHAnsi" w:eastAsia="Trebuchet MS" w:hAnsiTheme="minorHAnsi" w:cstheme="minorHAnsi"/>
          <w:spacing w:val="-1"/>
          <w:w w:val="115"/>
          <w:sz w:val="20"/>
          <w:szCs w:val="20"/>
        </w:rPr>
        <w:t>, cu</w:t>
      </w:r>
      <w:r w:rsidRPr="004B1AC6">
        <w:rPr>
          <w:rFonts w:asciiTheme="minorHAnsi" w:eastAsia="Trebuchet MS" w:hAnsiTheme="minorHAnsi" w:cstheme="minorHAnsi"/>
          <w:spacing w:val="-1"/>
          <w:w w:val="115"/>
          <w:sz w:val="20"/>
          <w:szCs w:val="20"/>
        </w:rPr>
        <w:t xml:space="preserve">mplan con las normativas y certificación </w:t>
      </w:r>
      <w:r w:rsidR="00BC5B3B" w:rsidRPr="004B1AC6">
        <w:rPr>
          <w:rFonts w:asciiTheme="minorHAnsi" w:eastAsia="Trebuchet MS" w:hAnsiTheme="minorHAnsi" w:cstheme="minorHAnsi"/>
          <w:spacing w:val="-1"/>
          <w:w w:val="115"/>
          <w:sz w:val="20"/>
          <w:szCs w:val="20"/>
        </w:rPr>
        <w:t>internacionales,</w:t>
      </w:r>
      <w:r w:rsidRPr="004B1AC6">
        <w:rPr>
          <w:rFonts w:asciiTheme="minorHAnsi" w:eastAsia="Trebuchet MS" w:hAnsiTheme="minorHAnsi" w:cstheme="minorHAnsi"/>
          <w:spacing w:val="-1"/>
          <w:w w:val="115"/>
          <w:sz w:val="20"/>
          <w:szCs w:val="20"/>
        </w:rPr>
        <w:t xml:space="preserve"> a fin de garantizar el cumplimiento de requisitos legales y técnicos</w:t>
      </w:r>
      <w:r w:rsidR="008F3244" w:rsidRPr="004B1AC6">
        <w:rPr>
          <w:rFonts w:asciiTheme="minorHAnsi" w:eastAsia="Trebuchet MS" w:hAnsiTheme="minorHAnsi" w:cstheme="minorHAnsi"/>
          <w:spacing w:val="-1"/>
          <w:w w:val="115"/>
          <w:sz w:val="20"/>
          <w:szCs w:val="20"/>
        </w:rPr>
        <w:t>.</w:t>
      </w:r>
    </w:p>
    <w:p w14:paraId="37AAD07E" w14:textId="77777777" w:rsidR="007D0581" w:rsidRPr="004B1AC6" w:rsidRDefault="007D0581" w:rsidP="00DB633A">
      <w:pPr>
        <w:pStyle w:val="Continuarlista"/>
        <w:rPr>
          <w:rFonts w:asciiTheme="minorHAnsi" w:hAnsiTheme="minorHAnsi" w:cstheme="minorHAnsi"/>
          <w:b/>
          <w:w w:val="115"/>
        </w:rPr>
      </w:pPr>
      <w:r w:rsidRPr="004B1AC6">
        <w:rPr>
          <w:rFonts w:asciiTheme="minorHAnsi" w:hAnsiTheme="minorHAnsi" w:cstheme="minorHAnsi"/>
          <w:b/>
          <w:w w:val="115"/>
        </w:rPr>
        <w:t xml:space="preserve">Plazo de entrega </w:t>
      </w:r>
    </w:p>
    <w:p w14:paraId="5B40D835" w14:textId="4F7495F7" w:rsidR="007D0581" w:rsidRPr="004B1AC6" w:rsidRDefault="007D0581" w:rsidP="00704CAF">
      <w:pPr>
        <w:pStyle w:val="Continuarlista"/>
        <w:jc w:val="both"/>
        <w:rPr>
          <w:rFonts w:asciiTheme="minorHAnsi" w:eastAsia="Trebuchet MS" w:hAnsiTheme="minorHAnsi" w:cstheme="minorHAnsi"/>
          <w:spacing w:val="-1"/>
          <w:w w:val="115"/>
          <w:sz w:val="20"/>
          <w:szCs w:val="20"/>
        </w:rPr>
      </w:pPr>
      <w:r w:rsidRPr="004B1AC6">
        <w:rPr>
          <w:rFonts w:asciiTheme="minorHAnsi" w:eastAsia="Trebuchet MS" w:hAnsiTheme="minorHAnsi" w:cstheme="minorHAnsi"/>
          <w:spacing w:val="-1"/>
          <w:w w:val="115"/>
          <w:sz w:val="20"/>
          <w:szCs w:val="20"/>
        </w:rPr>
        <w:t xml:space="preserve">El plazo de entrega es de </w:t>
      </w:r>
      <w:r w:rsidR="00AA0D79">
        <w:rPr>
          <w:rFonts w:asciiTheme="minorHAnsi" w:eastAsia="Trebuchet MS" w:hAnsiTheme="minorHAnsi" w:cstheme="minorHAnsi"/>
          <w:spacing w:val="-1"/>
          <w:w w:val="115"/>
          <w:sz w:val="20"/>
          <w:szCs w:val="20"/>
        </w:rPr>
        <w:t>8</w:t>
      </w:r>
      <w:r w:rsidR="00367151" w:rsidRPr="004B1AC6">
        <w:rPr>
          <w:rFonts w:asciiTheme="minorHAnsi" w:eastAsia="Trebuchet MS" w:hAnsiTheme="minorHAnsi" w:cstheme="minorHAnsi"/>
          <w:spacing w:val="-1"/>
          <w:w w:val="115"/>
          <w:sz w:val="20"/>
          <w:szCs w:val="20"/>
        </w:rPr>
        <w:t>0</w:t>
      </w:r>
      <w:r w:rsidR="00BB0A63" w:rsidRPr="004B1AC6">
        <w:rPr>
          <w:rFonts w:asciiTheme="minorHAnsi" w:eastAsia="Trebuchet MS" w:hAnsiTheme="minorHAnsi" w:cstheme="minorHAnsi"/>
          <w:spacing w:val="-1"/>
          <w:w w:val="115"/>
          <w:sz w:val="20"/>
          <w:szCs w:val="20"/>
        </w:rPr>
        <w:t xml:space="preserve"> días calendarios, </w:t>
      </w:r>
      <w:r w:rsidR="0080243E">
        <w:rPr>
          <w:rFonts w:asciiTheme="minorHAnsi" w:eastAsia="Trebuchet MS" w:hAnsiTheme="minorHAnsi" w:cstheme="minorHAnsi"/>
          <w:spacing w:val="-1"/>
          <w:w w:val="115"/>
          <w:sz w:val="20"/>
          <w:szCs w:val="20"/>
        </w:rPr>
        <w:t xml:space="preserve">contados </w:t>
      </w:r>
      <w:r w:rsidR="00BB0A63" w:rsidRPr="004B1AC6">
        <w:rPr>
          <w:rFonts w:asciiTheme="minorHAnsi" w:eastAsia="Trebuchet MS" w:hAnsiTheme="minorHAnsi" w:cstheme="minorHAnsi"/>
          <w:spacing w:val="-1"/>
          <w:w w:val="115"/>
          <w:sz w:val="20"/>
          <w:szCs w:val="20"/>
        </w:rPr>
        <w:t>a partir del día siguiente de</w:t>
      </w:r>
      <w:r w:rsidR="00E67D3A" w:rsidRPr="004B1AC6">
        <w:rPr>
          <w:rFonts w:asciiTheme="minorHAnsi" w:eastAsia="Trebuchet MS" w:hAnsiTheme="minorHAnsi" w:cstheme="minorHAnsi"/>
          <w:spacing w:val="-1"/>
          <w:w w:val="115"/>
          <w:sz w:val="20"/>
          <w:szCs w:val="20"/>
        </w:rPr>
        <w:t xml:space="preserve"> </w:t>
      </w:r>
      <w:r w:rsidR="00BB0A63" w:rsidRPr="004B1AC6">
        <w:rPr>
          <w:rFonts w:asciiTheme="minorHAnsi" w:eastAsia="Trebuchet MS" w:hAnsiTheme="minorHAnsi" w:cstheme="minorHAnsi"/>
          <w:spacing w:val="-1"/>
          <w:w w:val="115"/>
          <w:sz w:val="20"/>
          <w:szCs w:val="20"/>
        </w:rPr>
        <w:t xml:space="preserve">la </w:t>
      </w:r>
      <w:r w:rsidR="00AA0D79">
        <w:rPr>
          <w:rFonts w:asciiTheme="minorHAnsi" w:eastAsia="Trebuchet MS" w:hAnsiTheme="minorHAnsi" w:cstheme="minorHAnsi"/>
          <w:spacing w:val="-1"/>
          <w:w w:val="115"/>
          <w:sz w:val="20"/>
          <w:szCs w:val="20"/>
        </w:rPr>
        <w:t>suscripción del contrato</w:t>
      </w:r>
      <w:r w:rsidR="00BB0A63" w:rsidRPr="004B1AC6">
        <w:rPr>
          <w:rFonts w:asciiTheme="minorHAnsi" w:eastAsia="Trebuchet MS" w:hAnsiTheme="minorHAnsi" w:cstheme="minorHAnsi"/>
          <w:spacing w:val="-1"/>
          <w:w w:val="115"/>
          <w:sz w:val="20"/>
          <w:szCs w:val="20"/>
        </w:rPr>
        <w:t>.</w:t>
      </w:r>
    </w:p>
    <w:p w14:paraId="7D77EA0E" w14:textId="766FCBE4" w:rsidR="007D0581" w:rsidRPr="004B1AC6" w:rsidRDefault="00296612" w:rsidP="00704CAF">
      <w:pPr>
        <w:pStyle w:val="Continuarlista"/>
        <w:jc w:val="both"/>
        <w:rPr>
          <w:rFonts w:asciiTheme="minorHAnsi" w:hAnsiTheme="minorHAnsi" w:cstheme="minorHAnsi"/>
          <w:b/>
          <w:w w:val="115"/>
        </w:rPr>
      </w:pPr>
      <w:r w:rsidRPr="004B1AC6">
        <w:rPr>
          <w:rFonts w:asciiTheme="minorHAnsi" w:hAnsiTheme="minorHAnsi" w:cstheme="minorHAnsi"/>
          <w:b/>
          <w:w w:val="115"/>
        </w:rPr>
        <w:t>Lugar y</w:t>
      </w:r>
      <w:r w:rsidR="007D0581" w:rsidRPr="004B1AC6">
        <w:rPr>
          <w:rFonts w:asciiTheme="minorHAnsi" w:hAnsiTheme="minorHAnsi" w:cstheme="minorHAnsi"/>
          <w:b/>
          <w:w w:val="115"/>
        </w:rPr>
        <w:t xml:space="preserve"> forma de entrega</w:t>
      </w:r>
    </w:p>
    <w:p w14:paraId="29CC2D9E" w14:textId="1F503C95" w:rsidR="007D0581" w:rsidRPr="004B1AC6" w:rsidRDefault="007D0581" w:rsidP="00704CAF">
      <w:pPr>
        <w:pStyle w:val="Continuarlista"/>
        <w:jc w:val="both"/>
        <w:rPr>
          <w:rFonts w:asciiTheme="minorHAnsi" w:eastAsia="Trebuchet MS" w:hAnsiTheme="minorHAnsi" w:cstheme="minorHAnsi"/>
          <w:spacing w:val="-1"/>
          <w:w w:val="115"/>
          <w:sz w:val="20"/>
          <w:szCs w:val="20"/>
        </w:rPr>
      </w:pPr>
      <w:r w:rsidRPr="004B1AC6">
        <w:rPr>
          <w:rFonts w:asciiTheme="minorHAnsi" w:eastAsia="Trebuchet MS" w:hAnsiTheme="minorHAnsi" w:cstheme="minorHAnsi"/>
          <w:spacing w:val="-1"/>
          <w:w w:val="115"/>
          <w:sz w:val="20"/>
          <w:szCs w:val="20"/>
        </w:rPr>
        <w:t xml:space="preserve">La entrega se realizará en </w:t>
      </w:r>
      <w:r w:rsidR="0080243E" w:rsidRPr="0080243E">
        <w:rPr>
          <w:rFonts w:asciiTheme="minorHAnsi" w:eastAsia="Trebuchet MS" w:hAnsiTheme="minorHAnsi" w:cstheme="minorHAnsi"/>
          <w:spacing w:val="-1"/>
          <w:w w:val="115"/>
          <w:sz w:val="20"/>
          <w:szCs w:val="20"/>
        </w:rPr>
        <w:t>el puerto de Guayaquil</w:t>
      </w:r>
      <w:r w:rsidR="00296612" w:rsidRPr="004B1AC6">
        <w:rPr>
          <w:rFonts w:asciiTheme="minorHAnsi" w:eastAsia="Trebuchet MS" w:hAnsiTheme="minorHAnsi" w:cstheme="minorHAnsi"/>
          <w:spacing w:val="-1"/>
          <w:w w:val="115"/>
          <w:sz w:val="20"/>
          <w:szCs w:val="20"/>
        </w:rPr>
        <w:t xml:space="preserve">, </w:t>
      </w:r>
      <w:r w:rsidRPr="004B1AC6">
        <w:rPr>
          <w:rFonts w:asciiTheme="minorHAnsi" w:eastAsia="Trebuchet MS" w:hAnsiTheme="minorHAnsi" w:cstheme="minorHAnsi"/>
          <w:spacing w:val="-1"/>
          <w:w w:val="115"/>
          <w:sz w:val="20"/>
          <w:szCs w:val="20"/>
        </w:rPr>
        <w:t>previa coordinación con el</w:t>
      </w:r>
      <w:r w:rsidRPr="004B1AC6">
        <w:rPr>
          <w:rFonts w:asciiTheme="minorHAnsi" w:hAnsiTheme="minorHAnsi" w:cstheme="minorHAnsi"/>
          <w:w w:val="115"/>
        </w:rPr>
        <w:t xml:space="preserve"> </w:t>
      </w:r>
      <w:r w:rsidRPr="004B1AC6">
        <w:rPr>
          <w:rFonts w:asciiTheme="minorHAnsi" w:eastAsia="Trebuchet MS" w:hAnsiTheme="minorHAnsi" w:cstheme="minorHAnsi"/>
          <w:spacing w:val="-1"/>
          <w:w w:val="115"/>
          <w:sz w:val="20"/>
          <w:szCs w:val="20"/>
        </w:rPr>
        <w:t>Administrador del Contrato y el responsable de Activos Fijos</w:t>
      </w:r>
      <w:r w:rsidR="00E67D3A" w:rsidRPr="004B1AC6">
        <w:rPr>
          <w:rFonts w:asciiTheme="minorHAnsi" w:eastAsia="Trebuchet MS" w:hAnsiTheme="minorHAnsi" w:cstheme="minorHAnsi"/>
          <w:spacing w:val="-1"/>
          <w:w w:val="115"/>
          <w:sz w:val="20"/>
          <w:szCs w:val="20"/>
        </w:rPr>
        <w:t>/bodega</w:t>
      </w:r>
      <w:r w:rsidRPr="004B1AC6">
        <w:rPr>
          <w:rFonts w:asciiTheme="minorHAnsi" w:eastAsia="Trebuchet MS" w:hAnsiTheme="minorHAnsi" w:cstheme="minorHAnsi"/>
          <w:spacing w:val="-1"/>
          <w:w w:val="115"/>
          <w:sz w:val="20"/>
          <w:szCs w:val="20"/>
        </w:rPr>
        <w:t>. Para la entrega se deberá contar con un representante del contratista, para la legalización de las actas de entrega elaboradas por la institución y que deberán contar con sello y firma autorizada del contratista.</w:t>
      </w:r>
    </w:p>
    <w:p w14:paraId="218732E0" w14:textId="77777777" w:rsidR="00296612" w:rsidRPr="004B1AC6" w:rsidRDefault="00296612" w:rsidP="00DB633A">
      <w:pPr>
        <w:pStyle w:val="Continuarlista"/>
        <w:rPr>
          <w:rFonts w:asciiTheme="minorHAnsi" w:hAnsiTheme="minorHAnsi" w:cstheme="minorHAnsi"/>
          <w:b/>
          <w:w w:val="115"/>
        </w:rPr>
      </w:pPr>
      <w:r w:rsidRPr="004B1AC6">
        <w:rPr>
          <w:rFonts w:asciiTheme="minorHAnsi" w:hAnsiTheme="minorHAnsi" w:cstheme="minorHAnsi"/>
          <w:b/>
          <w:w w:val="115"/>
        </w:rPr>
        <w:lastRenderedPageBreak/>
        <w:t xml:space="preserve">Forma y condiciones de pago </w:t>
      </w:r>
    </w:p>
    <w:p w14:paraId="0B35039D" w14:textId="77777777" w:rsidR="00AA0D79" w:rsidRPr="00AA0D79" w:rsidRDefault="00AA0D79" w:rsidP="00AA0D79">
      <w:pPr>
        <w:widowControl/>
        <w:adjustRightInd w:val="0"/>
        <w:ind w:left="283"/>
        <w:jc w:val="both"/>
        <w:rPr>
          <w:rFonts w:asciiTheme="minorHAnsi" w:eastAsia="Trebuchet MS" w:hAnsiTheme="minorHAnsi" w:cstheme="minorHAnsi"/>
          <w:spacing w:val="-1"/>
          <w:w w:val="115"/>
          <w:sz w:val="20"/>
          <w:szCs w:val="20"/>
        </w:rPr>
      </w:pPr>
      <w:r w:rsidRPr="00AA0D79">
        <w:rPr>
          <w:rFonts w:asciiTheme="minorHAnsi" w:eastAsia="Trebuchet MS" w:hAnsiTheme="minorHAnsi" w:cstheme="minorHAnsi"/>
          <w:spacing w:val="-1"/>
          <w:w w:val="115"/>
          <w:sz w:val="20"/>
          <w:szCs w:val="20"/>
        </w:rPr>
        <w:t>De conformidad al artículo 265 del RGLOSNCP el procedimiento de pago se realizará de la siguiente manera:</w:t>
      </w:r>
    </w:p>
    <w:p w14:paraId="0BD8466D" w14:textId="77777777" w:rsidR="00AA0D79" w:rsidRPr="00AA0D79" w:rsidRDefault="00AA0D79" w:rsidP="00AA0D79">
      <w:pPr>
        <w:pStyle w:val="Prrafodelista"/>
        <w:widowControl/>
        <w:numPr>
          <w:ilvl w:val="0"/>
          <w:numId w:val="12"/>
        </w:numPr>
        <w:adjustRightInd w:val="0"/>
        <w:jc w:val="both"/>
        <w:rPr>
          <w:rFonts w:asciiTheme="minorHAnsi" w:eastAsia="Trebuchet MS" w:hAnsiTheme="minorHAnsi" w:cstheme="minorHAnsi"/>
          <w:spacing w:val="-1"/>
          <w:w w:val="115"/>
          <w:sz w:val="20"/>
          <w:szCs w:val="20"/>
        </w:rPr>
      </w:pPr>
      <w:r w:rsidRPr="00AA0D79">
        <w:rPr>
          <w:rFonts w:asciiTheme="minorHAnsi" w:eastAsia="Trebuchet MS" w:hAnsiTheme="minorHAnsi" w:cstheme="minorHAnsi"/>
          <w:spacing w:val="-1"/>
          <w:w w:val="115"/>
          <w:sz w:val="20"/>
          <w:szCs w:val="20"/>
        </w:rPr>
        <w:t xml:space="preserve">100% una vez recibidos los bienes objeto de la contratación en Ecuador, y habiendo cumplido sus compromisos de conformidad con las condiciones estipuladas en el contrato. </w:t>
      </w:r>
    </w:p>
    <w:p w14:paraId="78A0FE4E" w14:textId="3C405621" w:rsidR="00296612" w:rsidRPr="004B1AC6" w:rsidRDefault="00296612" w:rsidP="00AA0D79">
      <w:pPr>
        <w:pStyle w:val="Prrafodelista"/>
        <w:widowControl/>
        <w:adjustRightInd w:val="0"/>
        <w:ind w:left="720" w:firstLine="0"/>
        <w:jc w:val="both"/>
        <w:rPr>
          <w:rFonts w:asciiTheme="minorHAnsi" w:eastAsia="Trebuchet MS" w:hAnsiTheme="minorHAnsi" w:cstheme="minorHAnsi"/>
          <w:spacing w:val="-1"/>
          <w:w w:val="115"/>
          <w:sz w:val="20"/>
          <w:szCs w:val="20"/>
        </w:rPr>
      </w:pPr>
    </w:p>
    <w:p w14:paraId="122A7EA4" w14:textId="0F61ABDD" w:rsidR="00296612" w:rsidRPr="004B1AC6" w:rsidRDefault="00296612" w:rsidP="004B1AC6">
      <w:pPr>
        <w:pStyle w:val="Textoindependiente"/>
        <w:jc w:val="both"/>
        <w:rPr>
          <w:rFonts w:asciiTheme="minorHAnsi" w:eastAsia="Trebuchet MS" w:hAnsiTheme="minorHAnsi" w:cstheme="minorHAnsi"/>
          <w:spacing w:val="-1"/>
          <w:w w:val="115"/>
          <w:sz w:val="20"/>
          <w:szCs w:val="20"/>
        </w:rPr>
      </w:pPr>
      <w:r w:rsidRPr="004B1AC6">
        <w:rPr>
          <w:rFonts w:asciiTheme="minorHAnsi" w:eastAsia="Trebuchet MS" w:hAnsiTheme="minorHAnsi" w:cstheme="minorHAnsi"/>
          <w:spacing w:val="-1"/>
          <w:w w:val="115"/>
          <w:sz w:val="20"/>
          <w:szCs w:val="20"/>
        </w:rPr>
        <w:t>Previo a la suscripción del contrato, el adjudicatario por decisión propia podrá renunciar a recibir el monto del anticipo, decisión que deberá ser presentada por escrito a la entidad contratante.</w:t>
      </w:r>
    </w:p>
    <w:p w14:paraId="71885E44" w14:textId="5C761E56" w:rsidR="00064112" w:rsidRPr="004B1AC6" w:rsidRDefault="00064112" w:rsidP="004B1AC6">
      <w:pPr>
        <w:pStyle w:val="Textoindependiente"/>
        <w:jc w:val="both"/>
        <w:rPr>
          <w:rFonts w:asciiTheme="minorHAnsi" w:eastAsia="Trebuchet MS" w:hAnsiTheme="minorHAnsi" w:cstheme="minorHAnsi"/>
          <w:spacing w:val="-1"/>
          <w:w w:val="115"/>
          <w:sz w:val="20"/>
          <w:szCs w:val="20"/>
        </w:rPr>
      </w:pPr>
      <w:r w:rsidRPr="004B1AC6">
        <w:rPr>
          <w:rFonts w:asciiTheme="minorHAnsi" w:eastAsia="Trebuchet MS" w:hAnsiTheme="minorHAnsi" w:cstheme="minorHAnsi"/>
          <w:b/>
          <w:bCs/>
          <w:spacing w:val="-1"/>
          <w:w w:val="115"/>
          <w:sz w:val="20"/>
          <w:szCs w:val="20"/>
        </w:rPr>
        <w:t>Garantía de Fiel Cumplimiento</w:t>
      </w:r>
      <w:r w:rsidRPr="004B1AC6">
        <w:rPr>
          <w:rFonts w:asciiTheme="minorHAnsi" w:eastAsia="Trebuchet MS" w:hAnsiTheme="minorHAnsi" w:cstheme="minorHAnsi"/>
          <w:spacing w:val="-1"/>
          <w:w w:val="115"/>
          <w:sz w:val="20"/>
          <w:szCs w:val="20"/>
        </w:rPr>
        <w:t>. - Para seguridad del cumplimiento del contrato y para responder por las obligaciones que contrajeren a favor de terceros, relacionadas con el contrato, el adjudicatario, rendirá garantías por un monto equivalente al cinco (5%) por ciento del valor de aquel, de conformidad a lo dispuesto en el artículo 74 de la LOSNCP.</w:t>
      </w:r>
    </w:p>
    <w:p w14:paraId="00E99CB0" w14:textId="627C483D" w:rsidR="00296612" w:rsidRPr="004B1AC6" w:rsidRDefault="00296612" w:rsidP="004B1AC6">
      <w:pPr>
        <w:pStyle w:val="Textoindependiente"/>
        <w:jc w:val="both"/>
        <w:rPr>
          <w:rFonts w:asciiTheme="minorHAnsi" w:eastAsia="Trebuchet MS" w:hAnsiTheme="minorHAnsi" w:cstheme="minorHAnsi"/>
          <w:spacing w:val="-1"/>
          <w:w w:val="115"/>
          <w:sz w:val="20"/>
          <w:szCs w:val="20"/>
        </w:rPr>
      </w:pPr>
      <w:r w:rsidRPr="004B1AC6">
        <w:rPr>
          <w:rFonts w:asciiTheme="minorHAnsi" w:eastAsia="Trebuchet MS" w:hAnsiTheme="minorHAnsi" w:cstheme="minorHAnsi"/>
          <w:spacing w:val="-1"/>
          <w:w w:val="115"/>
          <w:sz w:val="20"/>
          <w:szCs w:val="20"/>
        </w:rPr>
        <w:t xml:space="preserve">Garantía de Buen Uso de Anticipo. - El contratista para recibir el anticipo, deberá rendir una garantía por anticipo a favor del </w:t>
      </w:r>
      <w:r w:rsidR="00DE5071" w:rsidRPr="004B1AC6">
        <w:rPr>
          <w:rFonts w:asciiTheme="minorHAnsi" w:eastAsia="Trebuchet MS" w:hAnsiTheme="minorHAnsi" w:cstheme="minorHAnsi"/>
          <w:spacing w:val="-1"/>
          <w:w w:val="115"/>
          <w:sz w:val="20"/>
          <w:szCs w:val="20"/>
        </w:rPr>
        <w:t>Benemérito Cuerpo de Bomberos</w:t>
      </w:r>
      <w:r w:rsidRPr="004B1AC6">
        <w:rPr>
          <w:rFonts w:asciiTheme="minorHAnsi" w:eastAsia="Trebuchet MS" w:hAnsiTheme="minorHAnsi" w:cstheme="minorHAnsi"/>
          <w:spacing w:val="-1"/>
          <w:w w:val="115"/>
          <w:sz w:val="20"/>
          <w:szCs w:val="20"/>
        </w:rPr>
        <w:t xml:space="preserve"> de Samborondón, por igual valor del anticipo, de conformidad a lo dispuesto en el </w:t>
      </w:r>
      <w:r w:rsidR="00B76D30" w:rsidRPr="004B1AC6">
        <w:rPr>
          <w:rFonts w:asciiTheme="minorHAnsi" w:eastAsia="Trebuchet MS" w:hAnsiTheme="minorHAnsi" w:cstheme="minorHAnsi"/>
          <w:spacing w:val="-1"/>
          <w:w w:val="115"/>
          <w:sz w:val="20"/>
          <w:szCs w:val="20"/>
        </w:rPr>
        <w:t>artículo</w:t>
      </w:r>
      <w:r w:rsidRPr="004B1AC6">
        <w:rPr>
          <w:rFonts w:asciiTheme="minorHAnsi" w:eastAsia="Trebuchet MS" w:hAnsiTheme="minorHAnsi" w:cstheme="minorHAnsi"/>
          <w:spacing w:val="-1"/>
          <w:w w:val="115"/>
          <w:sz w:val="20"/>
          <w:szCs w:val="20"/>
        </w:rPr>
        <w:t xml:space="preserve"> 75 de la LOSNCP.</w:t>
      </w:r>
    </w:p>
    <w:p w14:paraId="39206369" w14:textId="336954BC" w:rsidR="00296612" w:rsidRPr="004B1AC6" w:rsidRDefault="00B76D30" w:rsidP="004B1AC6">
      <w:pPr>
        <w:pStyle w:val="Textoindependiente"/>
        <w:jc w:val="both"/>
        <w:rPr>
          <w:rFonts w:asciiTheme="minorHAnsi" w:eastAsia="Trebuchet MS" w:hAnsiTheme="minorHAnsi" w:cstheme="minorHAnsi"/>
          <w:spacing w:val="-1"/>
          <w:w w:val="115"/>
          <w:sz w:val="20"/>
          <w:szCs w:val="20"/>
        </w:rPr>
      </w:pPr>
      <w:r w:rsidRPr="004B1AC6">
        <w:rPr>
          <w:rFonts w:asciiTheme="minorHAnsi" w:eastAsia="Trebuchet MS" w:hAnsiTheme="minorHAnsi" w:cstheme="minorHAnsi"/>
          <w:b/>
          <w:bCs/>
          <w:spacing w:val="-1"/>
          <w:w w:val="115"/>
          <w:sz w:val="20"/>
          <w:szCs w:val="20"/>
        </w:rPr>
        <w:t>Garantía Técnica para ciertos Bienes</w:t>
      </w:r>
      <w:r w:rsidRPr="004B1AC6">
        <w:rPr>
          <w:rFonts w:asciiTheme="minorHAnsi" w:eastAsia="Trebuchet MS" w:hAnsiTheme="minorHAnsi" w:cstheme="minorHAnsi"/>
          <w:spacing w:val="-1"/>
          <w:w w:val="115"/>
          <w:sz w:val="20"/>
          <w:szCs w:val="20"/>
        </w:rPr>
        <w:t>.- En los contratos de adquisición, provisión o instalación de equipos, maquinaria o vehículos, o de obras que contemplen aquella provisión o instalación, para asegurar la calidad y buen funcionamiento de los mismos, se exigirá, además, al momento de la suscripción del contrato y como parte integrante del mismo, una garantía del fabricante, representante, distribuidor o vendedor autorizado, la que se mantendrá vigente de acuerdo con las estipulaciones establecidas en el contrato.</w:t>
      </w:r>
    </w:p>
    <w:p w14:paraId="5911EB33" w14:textId="77777777" w:rsidR="00B76D30" w:rsidRPr="004B1AC6" w:rsidRDefault="00B76D30" w:rsidP="004B1AC6">
      <w:pPr>
        <w:pStyle w:val="Textoindependiente"/>
        <w:jc w:val="both"/>
        <w:rPr>
          <w:rFonts w:asciiTheme="minorHAnsi" w:eastAsia="Trebuchet MS" w:hAnsiTheme="minorHAnsi" w:cstheme="minorHAnsi"/>
          <w:spacing w:val="-1"/>
          <w:w w:val="115"/>
          <w:sz w:val="20"/>
          <w:szCs w:val="20"/>
        </w:rPr>
      </w:pPr>
      <w:r w:rsidRPr="004B1AC6">
        <w:rPr>
          <w:rFonts w:asciiTheme="minorHAnsi" w:eastAsia="Trebuchet MS" w:hAnsiTheme="minorHAnsi" w:cstheme="minorHAnsi"/>
          <w:spacing w:val="-1"/>
          <w:w w:val="115"/>
          <w:sz w:val="20"/>
          <w:szCs w:val="20"/>
        </w:rPr>
        <w:t>Estas garantías son independientes y subsistirán luego de cumplida la obligación principal.</w:t>
      </w:r>
    </w:p>
    <w:p w14:paraId="7F323E61" w14:textId="5DD404D4" w:rsidR="00B76D30" w:rsidRPr="004B1AC6" w:rsidRDefault="00B76D30" w:rsidP="004B1AC6">
      <w:pPr>
        <w:pStyle w:val="Textoindependiente"/>
        <w:jc w:val="both"/>
        <w:rPr>
          <w:rFonts w:asciiTheme="minorHAnsi" w:eastAsia="Trebuchet MS" w:hAnsiTheme="minorHAnsi" w:cstheme="minorHAnsi"/>
          <w:spacing w:val="-1"/>
          <w:w w:val="115"/>
          <w:sz w:val="20"/>
          <w:szCs w:val="20"/>
        </w:rPr>
      </w:pPr>
      <w:r w:rsidRPr="004B1AC6">
        <w:rPr>
          <w:rFonts w:asciiTheme="minorHAnsi" w:eastAsia="Trebuchet MS" w:hAnsiTheme="minorHAnsi" w:cstheme="minorHAnsi"/>
          <w:spacing w:val="-1"/>
          <w:w w:val="115"/>
          <w:sz w:val="20"/>
          <w:szCs w:val="20"/>
        </w:rPr>
        <w:t>De no presentarse esta garantía, el contratista entregará una de las previstas en esta Ley por igual valor del bien a suministrarse, de conformidad con lo establecido en los pliegos y en el contrato.</w:t>
      </w:r>
    </w:p>
    <w:p w14:paraId="3DAACCA0" w14:textId="4590130A" w:rsidR="00296612" w:rsidRPr="004B1AC6" w:rsidRDefault="00B76D30" w:rsidP="004B1AC6">
      <w:pPr>
        <w:pStyle w:val="Textoindependiente"/>
        <w:jc w:val="both"/>
        <w:rPr>
          <w:rFonts w:asciiTheme="minorHAnsi" w:eastAsia="Trebuchet MS" w:hAnsiTheme="minorHAnsi" w:cstheme="minorHAnsi"/>
          <w:spacing w:val="-1"/>
          <w:w w:val="115"/>
          <w:sz w:val="20"/>
          <w:szCs w:val="20"/>
        </w:rPr>
      </w:pPr>
      <w:r w:rsidRPr="004B1AC6">
        <w:rPr>
          <w:rFonts w:asciiTheme="minorHAnsi" w:eastAsia="Trebuchet MS" w:hAnsiTheme="minorHAnsi" w:cstheme="minorHAnsi"/>
          <w:spacing w:val="-1"/>
          <w:w w:val="115"/>
          <w:sz w:val="20"/>
          <w:szCs w:val="20"/>
        </w:rPr>
        <w:t>Cualquiera de estas garantías entrará en vigencia a partir de la entrega recepción del bien.</w:t>
      </w:r>
    </w:p>
    <w:p w14:paraId="2D3F5F91" w14:textId="63F7DD1A" w:rsidR="00296612" w:rsidRPr="004B1AC6" w:rsidRDefault="00E251B8" w:rsidP="004B1AC6">
      <w:pPr>
        <w:pStyle w:val="Textoindependiente"/>
        <w:jc w:val="both"/>
        <w:rPr>
          <w:rFonts w:asciiTheme="minorHAnsi" w:eastAsia="Trebuchet MS" w:hAnsiTheme="minorHAnsi" w:cstheme="minorHAnsi"/>
          <w:b/>
          <w:bCs/>
          <w:spacing w:val="-1"/>
          <w:w w:val="115"/>
          <w:sz w:val="20"/>
          <w:szCs w:val="20"/>
        </w:rPr>
      </w:pPr>
      <w:r w:rsidRPr="004B1AC6">
        <w:rPr>
          <w:rFonts w:asciiTheme="minorHAnsi" w:eastAsia="Trebuchet MS" w:hAnsiTheme="minorHAnsi" w:cstheme="minorHAnsi"/>
          <w:b/>
          <w:bCs/>
          <w:spacing w:val="-1"/>
          <w:w w:val="115"/>
          <w:sz w:val="20"/>
          <w:szCs w:val="20"/>
        </w:rPr>
        <w:t>Multas</w:t>
      </w:r>
    </w:p>
    <w:p w14:paraId="4AA52F33" w14:textId="2C1DDD7D" w:rsidR="00E251B8" w:rsidRPr="004B1AC6" w:rsidRDefault="00E251B8" w:rsidP="004B1AC6">
      <w:pPr>
        <w:pStyle w:val="Textoindependiente"/>
        <w:jc w:val="both"/>
        <w:rPr>
          <w:rFonts w:asciiTheme="minorHAnsi" w:eastAsia="Trebuchet MS" w:hAnsiTheme="minorHAnsi" w:cstheme="minorHAnsi"/>
          <w:spacing w:val="-1"/>
          <w:w w:val="115"/>
          <w:sz w:val="20"/>
          <w:szCs w:val="20"/>
        </w:rPr>
      </w:pPr>
      <w:r w:rsidRPr="004B1AC6">
        <w:rPr>
          <w:rFonts w:asciiTheme="minorHAnsi" w:eastAsia="Trebuchet MS" w:hAnsiTheme="minorHAnsi" w:cstheme="minorHAnsi"/>
          <w:spacing w:val="-1"/>
          <w:w w:val="115"/>
          <w:sz w:val="20"/>
          <w:szCs w:val="20"/>
        </w:rPr>
        <w:t xml:space="preserve">Las multas serán del </w:t>
      </w:r>
      <w:r w:rsidR="00E67D3A" w:rsidRPr="004B1AC6">
        <w:rPr>
          <w:rFonts w:asciiTheme="minorHAnsi" w:eastAsia="Trebuchet MS" w:hAnsiTheme="minorHAnsi" w:cstheme="minorHAnsi"/>
          <w:spacing w:val="-1"/>
          <w:w w:val="115"/>
          <w:sz w:val="20"/>
          <w:szCs w:val="20"/>
        </w:rPr>
        <w:t>1</w:t>
      </w:r>
      <w:r w:rsidRPr="004B1AC6">
        <w:rPr>
          <w:rFonts w:asciiTheme="minorHAnsi" w:eastAsia="Trebuchet MS" w:hAnsiTheme="minorHAnsi" w:cstheme="minorHAnsi"/>
          <w:spacing w:val="-1"/>
          <w:w w:val="115"/>
          <w:sz w:val="20"/>
          <w:szCs w:val="20"/>
        </w:rPr>
        <w:t xml:space="preserve"> por 1000 por cada día de retraso en la ejecución del contrato. Conforme a lo establecido en el Art. 71 de la LOSNCP “Las multas se impondrán por retardo en la ejecución de las obligaciones contractuales conforme al cronograma valorado, así como por incumplimientos de las demás obligaciones contractuales, las que se determinarán por cada día de retardo; las multas se calcularán sobre el porcentaje de las obligaciones que se encuentran pendientes de ejecutarse conforme lo establecido en el contrato</w:t>
      </w:r>
      <w:r w:rsidR="00E67D3A" w:rsidRPr="004B1AC6">
        <w:rPr>
          <w:rFonts w:asciiTheme="minorHAnsi" w:eastAsia="Trebuchet MS" w:hAnsiTheme="minorHAnsi" w:cstheme="minorHAnsi"/>
          <w:spacing w:val="-1"/>
          <w:w w:val="115"/>
          <w:sz w:val="20"/>
          <w:szCs w:val="20"/>
        </w:rPr>
        <w:t>”</w:t>
      </w:r>
      <w:r w:rsidRPr="004B1AC6">
        <w:rPr>
          <w:rFonts w:asciiTheme="minorHAnsi" w:eastAsia="Trebuchet MS" w:hAnsiTheme="minorHAnsi" w:cstheme="minorHAnsi"/>
          <w:spacing w:val="-1"/>
          <w:w w:val="115"/>
          <w:sz w:val="20"/>
          <w:szCs w:val="20"/>
        </w:rPr>
        <w:t xml:space="preserve">. </w:t>
      </w:r>
    </w:p>
    <w:p w14:paraId="3A35B244" w14:textId="21333FC5" w:rsidR="00E251B8" w:rsidRPr="004B1AC6" w:rsidRDefault="00E251B8" w:rsidP="004B1AC6">
      <w:pPr>
        <w:pStyle w:val="Textoindependiente"/>
        <w:jc w:val="both"/>
        <w:rPr>
          <w:rFonts w:asciiTheme="minorHAnsi" w:eastAsia="Trebuchet MS" w:hAnsiTheme="minorHAnsi" w:cstheme="minorHAnsi"/>
          <w:spacing w:val="-1"/>
          <w:w w:val="115"/>
          <w:sz w:val="20"/>
          <w:szCs w:val="20"/>
        </w:rPr>
      </w:pPr>
      <w:r w:rsidRPr="004B1AC6">
        <w:rPr>
          <w:rFonts w:asciiTheme="minorHAnsi" w:eastAsia="Trebuchet MS" w:hAnsiTheme="minorHAnsi" w:cstheme="minorHAnsi"/>
          <w:spacing w:val="-1"/>
          <w:w w:val="115"/>
          <w:sz w:val="20"/>
          <w:szCs w:val="20"/>
        </w:rPr>
        <w:t>Las multas para la entidad contratante cumplirán estrictamente lo que establece esta Ley, además de las cláusulas contractuales, específicamente sobre las características de l</w:t>
      </w:r>
      <w:r w:rsidR="00E67D3A" w:rsidRPr="004B1AC6">
        <w:rPr>
          <w:rFonts w:asciiTheme="minorHAnsi" w:eastAsia="Trebuchet MS" w:hAnsiTheme="minorHAnsi" w:cstheme="minorHAnsi"/>
          <w:spacing w:val="-1"/>
          <w:w w:val="115"/>
          <w:sz w:val="20"/>
          <w:szCs w:val="20"/>
        </w:rPr>
        <w:t>os equipos</w:t>
      </w:r>
      <w:r w:rsidRPr="004B1AC6">
        <w:rPr>
          <w:rFonts w:asciiTheme="minorHAnsi" w:eastAsia="Trebuchet MS" w:hAnsiTheme="minorHAnsi" w:cstheme="minorHAnsi"/>
          <w:spacing w:val="-1"/>
          <w:w w:val="115"/>
          <w:sz w:val="20"/>
          <w:szCs w:val="20"/>
        </w:rPr>
        <w:t>, las fechas de entrega y el plazo máximo de pago.</w:t>
      </w:r>
    </w:p>
    <w:p w14:paraId="22A98975" w14:textId="363A3780" w:rsidR="00296612" w:rsidRPr="004B1AC6" w:rsidRDefault="008616DE" w:rsidP="004B1AC6">
      <w:pPr>
        <w:pStyle w:val="Textoindependiente"/>
        <w:jc w:val="both"/>
        <w:rPr>
          <w:rFonts w:asciiTheme="minorHAnsi" w:eastAsia="Trebuchet MS" w:hAnsiTheme="minorHAnsi" w:cstheme="minorHAnsi"/>
          <w:spacing w:val="-1"/>
          <w:w w:val="115"/>
          <w:sz w:val="20"/>
          <w:szCs w:val="20"/>
        </w:rPr>
      </w:pPr>
      <w:r w:rsidRPr="004B1AC6">
        <w:rPr>
          <w:rFonts w:asciiTheme="minorHAnsi" w:eastAsia="Trebuchet MS" w:hAnsiTheme="minorHAnsi" w:cstheme="minorHAnsi"/>
          <w:spacing w:val="-1"/>
          <w:w w:val="115"/>
          <w:sz w:val="20"/>
          <w:szCs w:val="20"/>
        </w:rPr>
        <w:t>Las multas impuestas al contratista pueden ser impugnadas en sede administrativa, a través de los respectivos recursos, o en sede judicial o arbitral.</w:t>
      </w:r>
    </w:p>
    <w:p w14:paraId="6E952069" w14:textId="77777777" w:rsidR="00296612" w:rsidRPr="004B1AC6" w:rsidRDefault="00296612" w:rsidP="007D0581">
      <w:pPr>
        <w:widowControl/>
        <w:adjustRightInd w:val="0"/>
        <w:jc w:val="both"/>
        <w:rPr>
          <w:rFonts w:asciiTheme="minorHAnsi" w:eastAsia="Trebuchet MS" w:hAnsiTheme="minorHAnsi" w:cstheme="minorHAnsi"/>
          <w:spacing w:val="-1"/>
          <w:w w:val="115"/>
          <w:sz w:val="20"/>
          <w:szCs w:val="20"/>
        </w:rPr>
      </w:pPr>
    </w:p>
    <w:p w14:paraId="2E959738" w14:textId="4B6850AD" w:rsidR="008616DE" w:rsidRPr="004B1AC6" w:rsidRDefault="008616DE" w:rsidP="00DB633A">
      <w:pPr>
        <w:pStyle w:val="Textoindependiente"/>
        <w:rPr>
          <w:rFonts w:asciiTheme="minorHAnsi" w:eastAsia="Trebuchet MS" w:hAnsiTheme="minorHAnsi" w:cstheme="minorHAnsi"/>
          <w:b/>
          <w:bCs/>
          <w:spacing w:val="-1"/>
          <w:w w:val="115"/>
          <w:sz w:val="20"/>
          <w:szCs w:val="20"/>
        </w:rPr>
      </w:pPr>
      <w:r w:rsidRPr="004B1AC6">
        <w:rPr>
          <w:rFonts w:asciiTheme="minorHAnsi" w:eastAsia="Trebuchet MS" w:hAnsiTheme="minorHAnsi" w:cstheme="minorHAnsi"/>
          <w:b/>
          <w:bCs/>
          <w:spacing w:val="-1"/>
          <w:w w:val="115"/>
          <w:sz w:val="20"/>
          <w:szCs w:val="20"/>
        </w:rPr>
        <w:t>Reajustes de precios</w:t>
      </w:r>
    </w:p>
    <w:p w14:paraId="782C4DE6" w14:textId="77777777" w:rsidR="008616DE" w:rsidRPr="004B1AC6" w:rsidRDefault="008616DE" w:rsidP="00DB633A">
      <w:pPr>
        <w:pStyle w:val="Textoindependiente"/>
        <w:rPr>
          <w:rFonts w:asciiTheme="minorHAnsi" w:eastAsia="Trebuchet MS" w:hAnsiTheme="minorHAnsi" w:cstheme="minorHAnsi"/>
          <w:spacing w:val="-1"/>
          <w:w w:val="115"/>
          <w:sz w:val="20"/>
          <w:szCs w:val="20"/>
        </w:rPr>
      </w:pPr>
      <w:r w:rsidRPr="004B1AC6">
        <w:rPr>
          <w:rFonts w:asciiTheme="minorHAnsi" w:eastAsia="Trebuchet MS" w:hAnsiTheme="minorHAnsi" w:cstheme="minorHAnsi"/>
          <w:spacing w:val="-1"/>
          <w:w w:val="115"/>
          <w:sz w:val="20"/>
          <w:szCs w:val="20"/>
        </w:rPr>
        <w:t xml:space="preserve">En el presente procedimiento no se contemplará el reajuste de precios, ya que su forma de pago no corresponde al sistema de precios unitarios. </w:t>
      </w:r>
    </w:p>
    <w:p w14:paraId="4A9014E9" w14:textId="77777777" w:rsidR="008616DE" w:rsidRPr="004B1AC6" w:rsidRDefault="008616DE" w:rsidP="008616DE">
      <w:pPr>
        <w:widowControl/>
        <w:adjustRightInd w:val="0"/>
        <w:jc w:val="both"/>
        <w:rPr>
          <w:rFonts w:asciiTheme="minorHAnsi" w:hAnsiTheme="minorHAnsi" w:cstheme="minorHAnsi"/>
          <w:w w:val="115"/>
        </w:rPr>
      </w:pPr>
    </w:p>
    <w:p w14:paraId="14B842C8" w14:textId="4F52DB5A" w:rsidR="008616DE" w:rsidRPr="004B1AC6" w:rsidRDefault="008616DE" w:rsidP="00DB633A">
      <w:pPr>
        <w:pStyle w:val="Textoindependiente"/>
        <w:rPr>
          <w:rFonts w:asciiTheme="minorHAnsi" w:hAnsiTheme="minorHAnsi" w:cstheme="minorHAnsi"/>
          <w:b/>
          <w:bCs/>
          <w:w w:val="115"/>
          <w:sz w:val="22"/>
          <w:szCs w:val="22"/>
        </w:rPr>
      </w:pPr>
      <w:r w:rsidRPr="004B1AC6">
        <w:rPr>
          <w:rFonts w:asciiTheme="minorHAnsi" w:hAnsiTheme="minorHAnsi" w:cstheme="minorHAnsi"/>
          <w:b/>
          <w:bCs/>
          <w:w w:val="115"/>
          <w:sz w:val="22"/>
          <w:szCs w:val="22"/>
        </w:rPr>
        <w:t xml:space="preserve">Código CPC </w:t>
      </w:r>
    </w:p>
    <w:p w14:paraId="04E70621" w14:textId="791F3977" w:rsidR="00E67D3A" w:rsidRPr="004B1AC6" w:rsidRDefault="008616DE" w:rsidP="00DB633A">
      <w:pPr>
        <w:pStyle w:val="Textoindependiente"/>
        <w:rPr>
          <w:rFonts w:asciiTheme="minorHAnsi" w:hAnsiTheme="minorHAnsi" w:cstheme="minorHAnsi"/>
          <w:w w:val="115"/>
          <w:sz w:val="22"/>
          <w:szCs w:val="22"/>
        </w:rPr>
      </w:pPr>
      <w:r w:rsidRPr="004B1AC6">
        <w:rPr>
          <w:rFonts w:asciiTheme="minorHAnsi" w:hAnsiTheme="minorHAnsi" w:cstheme="minorHAnsi"/>
          <w:w w:val="115"/>
          <w:sz w:val="22"/>
          <w:szCs w:val="22"/>
        </w:rPr>
        <w:t xml:space="preserve">El código CPC a utilizar en el presente procedimiento de selección en el exterior es el </w:t>
      </w:r>
      <w:r w:rsidR="00AA0D79" w:rsidRPr="00AA0D79">
        <w:rPr>
          <w:rFonts w:asciiTheme="minorHAnsi" w:hAnsiTheme="minorHAnsi" w:cstheme="minorHAnsi"/>
          <w:w w:val="115"/>
          <w:sz w:val="22"/>
          <w:szCs w:val="22"/>
        </w:rPr>
        <w:t>4292100118</w:t>
      </w:r>
      <w:r w:rsidRPr="004B1AC6">
        <w:rPr>
          <w:rFonts w:asciiTheme="minorHAnsi" w:hAnsiTheme="minorHAnsi" w:cstheme="minorHAnsi"/>
          <w:w w:val="115"/>
          <w:sz w:val="22"/>
          <w:szCs w:val="22"/>
        </w:rPr>
        <w:t xml:space="preserve"> </w:t>
      </w:r>
      <w:r w:rsidR="00AA0D79" w:rsidRPr="00AA0D79">
        <w:rPr>
          <w:rFonts w:asciiTheme="minorHAnsi" w:hAnsiTheme="minorHAnsi" w:cstheme="minorHAnsi"/>
          <w:w w:val="115"/>
          <w:sz w:val="22"/>
          <w:szCs w:val="22"/>
        </w:rPr>
        <w:t>Herramientas y equipos para uso de cuerpo de bomberos</w:t>
      </w:r>
    </w:p>
    <w:p w14:paraId="3C943C01" w14:textId="77777777" w:rsidR="00AD4608" w:rsidRPr="004B1AC6" w:rsidRDefault="00AD4608" w:rsidP="00064112">
      <w:pPr>
        <w:widowControl/>
        <w:adjustRightInd w:val="0"/>
        <w:jc w:val="both"/>
        <w:rPr>
          <w:rFonts w:asciiTheme="minorHAnsi" w:eastAsia="Trebuchet MS" w:hAnsiTheme="minorHAnsi" w:cstheme="minorHAnsi"/>
          <w:spacing w:val="-1"/>
          <w:w w:val="115"/>
          <w:sz w:val="20"/>
          <w:szCs w:val="20"/>
        </w:rPr>
      </w:pPr>
    </w:p>
    <w:p w14:paraId="1E446836" w14:textId="77777777" w:rsidR="004B1AC6" w:rsidRDefault="004B1AC6" w:rsidP="005651BD">
      <w:pPr>
        <w:pStyle w:val="Default"/>
        <w:jc w:val="center"/>
        <w:rPr>
          <w:rFonts w:asciiTheme="minorHAnsi" w:eastAsia="Trebuchet MS" w:hAnsiTheme="minorHAnsi" w:cstheme="minorHAnsi"/>
          <w:b/>
          <w:bCs/>
          <w:color w:val="auto"/>
          <w:spacing w:val="-1"/>
          <w:w w:val="115"/>
          <w:sz w:val="20"/>
          <w:szCs w:val="20"/>
          <w:lang w:val="es-ES" w:eastAsia="en-US"/>
        </w:rPr>
      </w:pPr>
    </w:p>
    <w:p w14:paraId="671230CC" w14:textId="77777777" w:rsidR="004B1AC6" w:rsidRDefault="004B1AC6" w:rsidP="005651BD">
      <w:pPr>
        <w:pStyle w:val="Default"/>
        <w:jc w:val="center"/>
        <w:rPr>
          <w:rFonts w:asciiTheme="minorHAnsi" w:eastAsia="Trebuchet MS" w:hAnsiTheme="minorHAnsi" w:cstheme="minorHAnsi"/>
          <w:b/>
          <w:bCs/>
          <w:color w:val="auto"/>
          <w:spacing w:val="-1"/>
          <w:w w:val="115"/>
          <w:sz w:val="20"/>
          <w:szCs w:val="20"/>
          <w:lang w:val="es-ES" w:eastAsia="en-US"/>
        </w:rPr>
      </w:pPr>
    </w:p>
    <w:p w14:paraId="1BD7CE2B" w14:textId="57E982C0" w:rsidR="004B1AC6" w:rsidRDefault="004B1AC6" w:rsidP="005651BD">
      <w:pPr>
        <w:pStyle w:val="Default"/>
        <w:jc w:val="center"/>
        <w:rPr>
          <w:rFonts w:asciiTheme="minorHAnsi" w:eastAsia="Trebuchet MS" w:hAnsiTheme="minorHAnsi" w:cstheme="minorHAnsi"/>
          <w:b/>
          <w:bCs/>
          <w:color w:val="auto"/>
          <w:spacing w:val="-1"/>
          <w:w w:val="115"/>
          <w:sz w:val="20"/>
          <w:szCs w:val="20"/>
          <w:lang w:val="es-ES" w:eastAsia="en-US"/>
        </w:rPr>
      </w:pPr>
    </w:p>
    <w:p w14:paraId="3449D7A4" w14:textId="3DEC7288" w:rsidR="00A53813" w:rsidRDefault="00A53813" w:rsidP="005651BD">
      <w:pPr>
        <w:pStyle w:val="Default"/>
        <w:jc w:val="center"/>
        <w:rPr>
          <w:rFonts w:asciiTheme="minorHAnsi" w:eastAsia="Trebuchet MS" w:hAnsiTheme="minorHAnsi" w:cstheme="minorHAnsi"/>
          <w:b/>
          <w:bCs/>
          <w:color w:val="auto"/>
          <w:spacing w:val="-1"/>
          <w:w w:val="115"/>
          <w:sz w:val="20"/>
          <w:szCs w:val="20"/>
          <w:lang w:val="es-ES" w:eastAsia="en-US"/>
        </w:rPr>
      </w:pPr>
    </w:p>
    <w:p w14:paraId="32F29F41" w14:textId="20D43DE8" w:rsidR="00AA0D79" w:rsidRDefault="00AA0D79" w:rsidP="005651BD">
      <w:pPr>
        <w:pStyle w:val="Default"/>
        <w:jc w:val="center"/>
        <w:rPr>
          <w:rFonts w:asciiTheme="minorHAnsi" w:eastAsia="Trebuchet MS" w:hAnsiTheme="minorHAnsi" w:cstheme="minorHAnsi"/>
          <w:b/>
          <w:bCs/>
          <w:color w:val="auto"/>
          <w:spacing w:val="-1"/>
          <w:w w:val="115"/>
          <w:sz w:val="20"/>
          <w:szCs w:val="20"/>
          <w:lang w:val="es-ES" w:eastAsia="en-US"/>
        </w:rPr>
      </w:pPr>
    </w:p>
    <w:p w14:paraId="0957B717" w14:textId="77777777" w:rsidR="00AA0D79" w:rsidRDefault="00AA0D79" w:rsidP="005651BD">
      <w:pPr>
        <w:pStyle w:val="Default"/>
        <w:jc w:val="center"/>
        <w:rPr>
          <w:rFonts w:asciiTheme="minorHAnsi" w:eastAsia="Trebuchet MS" w:hAnsiTheme="minorHAnsi" w:cstheme="minorHAnsi"/>
          <w:b/>
          <w:bCs/>
          <w:color w:val="auto"/>
          <w:spacing w:val="-1"/>
          <w:w w:val="115"/>
          <w:sz w:val="20"/>
          <w:szCs w:val="20"/>
          <w:lang w:val="es-ES" w:eastAsia="en-US"/>
        </w:rPr>
      </w:pPr>
    </w:p>
    <w:p w14:paraId="2CE99EA6" w14:textId="77777777" w:rsidR="004B1AC6" w:rsidRDefault="004B1AC6" w:rsidP="005651BD">
      <w:pPr>
        <w:pStyle w:val="Default"/>
        <w:jc w:val="center"/>
        <w:rPr>
          <w:rFonts w:asciiTheme="minorHAnsi" w:eastAsia="Trebuchet MS" w:hAnsiTheme="minorHAnsi" w:cstheme="minorHAnsi"/>
          <w:b/>
          <w:bCs/>
          <w:color w:val="auto"/>
          <w:spacing w:val="-1"/>
          <w:w w:val="115"/>
          <w:sz w:val="20"/>
          <w:szCs w:val="20"/>
          <w:lang w:val="es-ES" w:eastAsia="en-US"/>
        </w:rPr>
      </w:pPr>
    </w:p>
    <w:p w14:paraId="3114A530" w14:textId="410D0E47" w:rsidR="007643E6" w:rsidRPr="004B1AC6" w:rsidRDefault="00064112" w:rsidP="005651BD">
      <w:pPr>
        <w:pStyle w:val="Default"/>
        <w:jc w:val="center"/>
        <w:rPr>
          <w:rFonts w:asciiTheme="minorHAnsi" w:eastAsia="Trebuchet MS" w:hAnsiTheme="minorHAnsi" w:cstheme="minorHAnsi"/>
          <w:b/>
          <w:bCs/>
          <w:color w:val="auto"/>
          <w:spacing w:val="-1"/>
          <w:w w:val="115"/>
          <w:sz w:val="20"/>
          <w:szCs w:val="20"/>
          <w:lang w:val="es-ES" w:eastAsia="en-US"/>
        </w:rPr>
      </w:pPr>
      <w:r w:rsidRPr="004B1AC6">
        <w:rPr>
          <w:rFonts w:asciiTheme="minorHAnsi" w:eastAsia="Trebuchet MS" w:hAnsiTheme="minorHAnsi" w:cstheme="minorHAnsi"/>
          <w:b/>
          <w:bCs/>
          <w:color w:val="auto"/>
          <w:spacing w:val="-1"/>
          <w:w w:val="115"/>
          <w:sz w:val="20"/>
          <w:szCs w:val="20"/>
          <w:lang w:val="es-ES" w:eastAsia="en-US"/>
        </w:rPr>
        <w:lastRenderedPageBreak/>
        <w:t>S</w:t>
      </w:r>
      <w:r w:rsidR="007643E6" w:rsidRPr="004B1AC6">
        <w:rPr>
          <w:rFonts w:asciiTheme="minorHAnsi" w:eastAsia="Trebuchet MS" w:hAnsiTheme="minorHAnsi" w:cstheme="minorHAnsi"/>
          <w:b/>
          <w:bCs/>
          <w:color w:val="auto"/>
          <w:spacing w:val="-1"/>
          <w:w w:val="115"/>
          <w:sz w:val="20"/>
          <w:szCs w:val="20"/>
          <w:lang w:val="es-ES" w:eastAsia="en-US"/>
        </w:rPr>
        <w:t>ECCIÓN III</w:t>
      </w:r>
    </w:p>
    <w:p w14:paraId="4E0AB5D3" w14:textId="128A9DE5" w:rsidR="007643E6" w:rsidRPr="004B1AC6" w:rsidRDefault="007643E6" w:rsidP="005651BD">
      <w:pPr>
        <w:pStyle w:val="Default"/>
        <w:jc w:val="center"/>
        <w:rPr>
          <w:rFonts w:asciiTheme="minorHAnsi" w:eastAsia="Trebuchet MS" w:hAnsiTheme="minorHAnsi" w:cstheme="minorHAnsi"/>
          <w:b/>
          <w:bCs/>
          <w:color w:val="auto"/>
          <w:spacing w:val="-1"/>
          <w:w w:val="115"/>
          <w:sz w:val="20"/>
          <w:szCs w:val="20"/>
          <w:lang w:val="es-ES" w:eastAsia="en-US"/>
        </w:rPr>
      </w:pPr>
      <w:r w:rsidRPr="004B1AC6">
        <w:rPr>
          <w:rFonts w:asciiTheme="minorHAnsi" w:eastAsia="Trebuchet MS" w:hAnsiTheme="minorHAnsi" w:cstheme="minorHAnsi"/>
          <w:b/>
          <w:bCs/>
          <w:color w:val="auto"/>
          <w:spacing w:val="-1"/>
          <w:w w:val="115"/>
          <w:sz w:val="20"/>
          <w:szCs w:val="20"/>
          <w:lang w:val="es-ES" w:eastAsia="en-US"/>
        </w:rPr>
        <w:t>ANEXO 1</w:t>
      </w:r>
    </w:p>
    <w:p w14:paraId="65F64058" w14:textId="4E035D18" w:rsidR="008B6E7C" w:rsidRDefault="007643E6" w:rsidP="00DB633A">
      <w:pPr>
        <w:pStyle w:val="Textoindependienteprimerasangra"/>
        <w:rPr>
          <w:rFonts w:asciiTheme="minorHAnsi" w:hAnsiTheme="minorHAnsi" w:cstheme="minorHAnsi"/>
          <w:b/>
          <w:w w:val="115"/>
        </w:rPr>
      </w:pPr>
      <w:r w:rsidRPr="004B1AC6">
        <w:rPr>
          <w:rFonts w:asciiTheme="minorHAnsi" w:hAnsiTheme="minorHAnsi" w:cstheme="minorHAnsi"/>
          <w:b/>
          <w:w w:val="115"/>
        </w:rPr>
        <w:t>ESPECIFICACIONES TÉCNICAS</w:t>
      </w:r>
    </w:p>
    <w:p w14:paraId="72173230" w14:textId="7EED5EC9" w:rsidR="00AA0D79" w:rsidRDefault="00AA0D79" w:rsidP="00DB633A">
      <w:pPr>
        <w:pStyle w:val="Textoindependienteprimerasangra"/>
        <w:rPr>
          <w:rFonts w:asciiTheme="minorHAnsi" w:hAnsiTheme="minorHAnsi" w:cstheme="minorHAnsi"/>
          <w:b/>
          <w:w w:val="115"/>
        </w:rPr>
      </w:pPr>
    </w:p>
    <w:tbl>
      <w:tblPr>
        <w:tblW w:w="8779" w:type="dxa"/>
        <w:tblCellMar>
          <w:left w:w="70" w:type="dxa"/>
          <w:right w:w="70" w:type="dxa"/>
        </w:tblCellMar>
        <w:tblLook w:val="04A0" w:firstRow="1" w:lastRow="0" w:firstColumn="1" w:lastColumn="0" w:noHBand="0" w:noVBand="1"/>
      </w:tblPr>
      <w:tblGrid>
        <w:gridCol w:w="361"/>
        <w:gridCol w:w="2261"/>
        <w:gridCol w:w="5165"/>
        <w:gridCol w:w="1025"/>
      </w:tblGrid>
      <w:tr w:rsidR="00AA0D79" w:rsidRPr="00CD0676" w14:paraId="51EA4AF4" w14:textId="77777777" w:rsidTr="00AA0D79">
        <w:trPr>
          <w:trHeight w:val="315"/>
          <w:tblHeader/>
        </w:trPr>
        <w:tc>
          <w:tcPr>
            <w:tcW w:w="361" w:type="dxa"/>
            <w:tcBorders>
              <w:top w:val="single" w:sz="8" w:space="0" w:color="auto"/>
              <w:left w:val="single" w:sz="8" w:space="0" w:color="auto"/>
              <w:bottom w:val="single" w:sz="8" w:space="0" w:color="auto"/>
              <w:right w:val="single" w:sz="4" w:space="0" w:color="auto"/>
            </w:tcBorders>
            <w:shd w:val="clear" w:color="000000" w:fill="FF0000"/>
            <w:noWrap/>
            <w:vAlign w:val="center"/>
            <w:hideMark/>
          </w:tcPr>
          <w:p w14:paraId="06977F97" w14:textId="77777777" w:rsidR="00AA0D79" w:rsidRPr="00CD0676" w:rsidRDefault="00AA0D79" w:rsidP="001572A1">
            <w:pPr>
              <w:spacing w:after="160" w:line="259" w:lineRule="auto"/>
              <w:jc w:val="center"/>
              <w:rPr>
                <w:rFonts w:asciiTheme="minorHAnsi" w:eastAsia="Calibri" w:hAnsiTheme="minorHAnsi" w:cstheme="minorHAnsi"/>
                <w:b/>
                <w:bCs/>
                <w:color w:val="FFFFFF"/>
                <w:sz w:val="20"/>
                <w:szCs w:val="20"/>
              </w:rPr>
            </w:pPr>
            <w:r w:rsidRPr="00CD0676">
              <w:rPr>
                <w:rFonts w:asciiTheme="minorHAnsi" w:eastAsia="Calibri" w:hAnsiTheme="minorHAnsi" w:cstheme="minorHAnsi"/>
                <w:b/>
                <w:bCs/>
                <w:color w:val="FFFFFF"/>
                <w:sz w:val="20"/>
                <w:szCs w:val="20"/>
              </w:rPr>
              <w:t>N°</w:t>
            </w:r>
          </w:p>
        </w:tc>
        <w:tc>
          <w:tcPr>
            <w:tcW w:w="2261" w:type="dxa"/>
            <w:tcBorders>
              <w:top w:val="single" w:sz="8" w:space="0" w:color="auto"/>
              <w:left w:val="nil"/>
              <w:bottom w:val="single" w:sz="8" w:space="0" w:color="auto"/>
              <w:right w:val="single" w:sz="4" w:space="0" w:color="auto"/>
            </w:tcBorders>
            <w:shd w:val="clear" w:color="000000" w:fill="FF0000"/>
            <w:noWrap/>
            <w:vAlign w:val="center"/>
            <w:hideMark/>
          </w:tcPr>
          <w:p w14:paraId="7D067262" w14:textId="77777777" w:rsidR="00AA0D79" w:rsidRPr="00CD0676" w:rsidRDefault="00AA0D79" w:rsidP="001572A1">
            <w:pPr>
              <w:spacing w:after="160" w:line="259" w:lineRule="auto"/>
              <w:jc w:val="center"/>
              <w:rPr>
                <w:rFonts w:asciiTheme="minorHAnsi" w:eastAsia="Calibri" w:hAnsiTheme="minorHAnsi" w:cstheme="minorHAnsi"/>
                <w:b/>
                <w:bCs/>
                <w:color w:val="FFFFFF"/>
                <w:sz w:val="20"/>
                <w:szCs w:val="20"/>
              </w:rPr>
            </w:pPr>
            <w:r w:rsidRPr="00CD0676">
              <w:rPr>
                <w:rFonts w:asciiTheme="minorHAnsi" w:eastAsia="Calibri" w:hAnsiTheme="minorHAnsi" w:cstheme="minorHAnsi"/>
                <w:b/>
                <w:bCs/>
                <w:color w:val="FFFFFF"/>
                <w:sz w:val="20"/>
                <w:szCs w:val="20"/>
              </w:rPr>
              <w:t>DESCRIPCIÓN</w:t>
            </w:r>
          </w:p>
        </w:tc>
        <w:tc>
          <w:tcPr>
            <w:tcW w:w="5165" w:type="dxa"/>
            <w:tcBorders>
              <w:top w:val="single" w:sz="8" w:space="0" w:color="auto"/>
              <w:left w:val="nil"/>
              <w:bottom w:val="single" w:sz="8" w:space="0" w:color="auto"/>
              <w:right w:val="single" w:sz="4" w:space="0" w:color="auto"/>
            </w:tcBorders>
            <w:shd w:val="clear" w:color="000000" w:fill="FF0000"/>
            <w:noWrap/>
            <w:vAlign w:val="center"/>
            <w:hideMark/>
          </w:tcPr>
          <w:p w14:paraId="7B5F1215" w14:textId="77777777" w:rsidR="00AA0D79" w:rsidRPr="00CD0676" w:rsidRDefault="00AA0D79" w:rsidP="001572A1">
            <w:pPr>
              <w:spacing w:after="160" w:line="259" w:lineRule="auto"/>
              <w:jc w:val="center"/>
              <w:rPr>
                <w:rFonts w:asciiTheme="minorHAnsi" w:eastAsia="Calibri" w:hAnsiTheme="minorHAnsi" w:cstheme="minorHAnsi"/>
                <w:b/>
                <w:bCs/>
                <w:color w:val="FFFFFF"/>
                <w:sz w:val="20"/>
                <w:szCs w:val="20"/>
              </w:rPr>
            </w:pPr>
            <w:r w:rsidRPr="00CD0676">
              <w:rPr>
                <w:rFonts w:asciiTheme="minorHAnsi" w:eastAsia="Calibri" w:hAnsiTheme="minorHAnsi" w:cstheme="minorHAnsi"/>
                <w:b/>
                <w:bCs/>
                <w:color w:val="FFFFFF"/>
                <w:sz w:val="20"/>
                <w:szCs w:val="20"/>
              </w:rPr>
              <w:t>ESPECIFICACIONES TÉCNICAS</w:t>
            </w:r>
          </w:p>
        </w:tc>
        <w:tc>
          <w:tcPr>
            <w:tcW w:w="992" w:type="dxa"/>
            <w:tcBorders>
              <w:top w:val="single" w:sz="8" w:space="0" w:color="auto"/>
              <w:left w:val="nil"/>
              <w:bottom w:val="single" w:sz="8" w:space="0" w:color="auto"/>
              <w:right w:val="single" w:sz="8" w:space="0" w:color="auto"/>
            </w:tcBorders>
            <w:shd w:val="clear" w:color="000000" w:fill="FF0000"/>
            <w:noWrap/>
            <w:vAlign w:val="center"/>
            <w:hideMark/>
          </w:tcPr>
          <w:p w14:paraId="0945B2D5" w14:textId="77777777" w:rsidR="00AA0D79" w:rsidRPr="00CD0676" w:rsidRDefault="00AA0D79" w:rsidP="001572A1">
            <w:pPr>
              <w:spacing w:after="160" w:line="259" w:lineRule="auto"/>
              <w:jc w:val="center"/>
              <w:rPr>
                <w:rFonts w:asciiTheme="minorHAnsi" w:eastAsia="Calibri" w:hAnsiTheme="minorHAnsi" w:cstheme="minorHAnsi"/>
                <w:b/>
                <w:bCs/>
                <w:color w:val="FFFFFF"/>
                <w:sz w:val="20"/>
                <w:szCs w:val="20"/>
              </w:rPr>
            </w:pPr>
            <w:r w:rsidRPr="00CD0676">
              <w:rPr>
                <w:rFonts w:asciiTheme="minorHAnsi" w:eastAsia="Calibri" w:hAnsiTheme="minorHAnsi" w:cstheme="minorHAnsi"/>
                <w:b/>
                <w:bCs/>
                <w:color w:val="FFFFFF"/>
                <w:sz w:val="20"/>
                <w:szCs w:val="20"/>
              </w:rPr>
              <w:t>CANTIDAD</w:t>
            </w:r>
          </w:p>
        </w:tc>
      </w:tr>
      <w:tr w:rsidR="00AA0D79" w:rsidRPr="00CD0676" w14:paraId="3D794CEC" w14:textId="77777777" w:rsidTr="00AA0D79">
        <w:trPr>
          <w:trHeight w:val="1384"/>
        </w:trPr>
        <w:tc>
          <w:tcPr>
            <w:tcW w:w="361" w:type="dxa"/>
            <w:tcBorders>
              <w:top w:val="nil"/>
              <w:left w:val="single" w:sz="8" w:space="0" w:color="auto"/>
              <w:bottom w:val="single" w:sz="4" w:space="0" w:color="auto"/>
              <w:right w:val="single" w:sz="4" w:space="0" w:color="auto"/>
            </w:tcBorders>
            <w:shd w:val="clear" w:color="auto" w:fill="auto"/>
            <w:noWrap/>
            <w:vAlign w:val="center"/>
            <w:hideMark/>
          </w:tcPr>
          <w:p w14:paraId="244A479C" w14:textId="77777777" w:rsidR="00AA0D79" w:rsidRPr="00CD0676" w:rsidRDefault="00AA0D79" w:rsidP="001572A1">
            <w:pPr>
              <w:spacing w:after="160" w:line="259" w:lineRule="auto"/>
              <w:jc w:val="center"/>
              <w:rPr>
                <w:rFonts w:asciiTheme="minorHAnsi" w:eastAsia="Calibri" w:hAnsiTheme="minorHAnsi" w:cstheme="minorHAnsi"/>
                <w:color w:val="000000"/>
                <w:sz w:val="20"/>
                <w:szCs w:val="20"/>
              </w:rPr>
            </w:pPr>
            <w:r w:rsidRPr="00CD0676">
              <w:rPr>
                <w:rFonts w:asciiTheme="minorHAnsi" w:eastAsia="Calibri" w:hAnsiTheme="minorHAnsi" w:cstheme="minorHAnsi"/>
                <w:color w:val="000000"/>
                <w:sz w:val="20"/>
                <w:szCs w:val="20"/>
              </w:rPr>
              <w:t>1</w:t>
            </w:r>
          </w:p>
        </w:tc>
        <w:tc>
          <w:tcPr>
            <w:tcW w:w="2261" w:type="dxa"/>
            <w:tcBorders>
              <w:top w:val="nil"/>
              <w:left w:val="nil"/>
              <w:bottom w:val="single" w:sz="4" w:space="0" w:color="auto"/>
              <w:right w:val="single" w:sz="4" w:space="0" w:color="auto"/>
            </w:tcBorders>
            <w:shd w:val="clear" w:color="auto" w:fill="auto"/>
            <w:noWrap/>
            <w:vAlign w:val="center"/>
            <w:hideMark/>
          </w:tcPr>
          <w:p w14:paraId="50AA04C3" w14:textId="77777777" w:rsidR="00AA0D79" w:rsidRPr="00CD0676" w:rsidRDefault="00AA0D79" w:rsidP="001572A1">
            <w:pPr>
              <w:spacing w:after="160" w:line="259" w:lineRule="auto"/>
              <w:jc w:val="center"/>
              <w:rPr>
                <w:rFonts w:asciiTheme="minorHAnsi" w:eastAsia="Calibri" w:hAnsiTheme="minorHAnsi" w:cstheme="minorHAnsi"/>
                <w:color w:val="000000"/>
                <w:sz w:val="20"/>
                <w:szCs w:val="20"/>
              </w:rPr>
            </w:pPr>
            <w:r w:rsidRPr="00CD0676">
              <w:rPr>
                <w:rFonts w:asciiTheme="minorHAnsi" w:eastAsia="Calibri" w:hAnsiTheme="minorHAnsi" w:cstheme="minorHAnsi"/>
                <w:color w:val="000000"/>
                <w:sz w:val="20"/>
                <w:szCs w:val="20"/>
              </w:rPr>
              <w:t xml:space="preserve">HALLIGAN </w:t>
            </w:r>
          </w:p>
        </w:tc>
        <w:tc>
          <w:tcPr>
            <w:tcW w:w="5165" w:type="dxa"/>
            <w:tcBorders>
              <w:top w:val="nil"/>
              <w:left w:val="nil"/>
              <w:bottom w:val="single" w:sz="4" w:space="0" w:color="auto"/>
              <w:right w:val="single" w:sz="4" w:space="0" w:color="auto"/>
            </w:tcBorders>
            <w:shd w:val="clear" w:color="auto" w:fill="auto"/>
            <w:vAlign w:val="center"/>
            <w:hideMark/>
          </w:tcPr>
          <w:p w14:paraId="2585858F" w14:textId="77777777" w:rsidR="00AA0D79" w:rsidRPr="00CD0676" w:rsidRDefault="00AA0D79" w:rsidP="00AA0D79">
            <w:pPr>
              <w:widowControl/>
              <w:numPr>
                <w:ilvl w:val="0"/>
                <w:numId w:val="15"/>
              </w:numPr>
              <w:autoSpaceDE/>
              <w:autoSpaceDN/>
              <w:contextualSpacing/>
              <w:jc w:val="both"/>
              <w:rPr>
                <w:rFonts w:asciiTheme="minorHAnsi" w:hAnsiTheme="minorHAnsi" w:cstheme="minorHAnsi"/>
                <w:color w:val="000000"/>
                <w:sz w:val="20"/>
                <w:szCs w:val="20"/>
              </w:rPr>
            </w:pPr>
            <w:r w:rsidRPr="00CD0676">
              <w:rPr>
                <w:rFonts w:asciiTheme="minorHAnsi" w:hAnsiTheme="minorHAnsi" w:cstheme="minorHAnsi"/>
                <w:color w:val="000000"/>
                <w:sz w:val="20"/>
                <w:szCs w:val="20"/>
              </w:rPr>
              <w:t xml:space="preserve">Longitud: 75 cm-78 cm                        </w:t>
            </w:r>
          </w:p>
          <w:p w14:paraId="0E6174D3" w14:textId="77777777" w:rsidR="00AA0D79" w:rsidRPr="00CD0676" w:rsidRDefault="00AA0D79" w:rsidP="00AA0D79">
            <w:pPr>
              <w:widowControl/>
              <w:numPr>
                <w:ilvl w:val="0"/>
                <w:numId w:val="15"/>
              </w:numPr>
              <w:autoSpaceDE/>
              <w:autoSpaceDN/>
              <w:contextualSpacing/>
              <w:jc w:val="both"/>
              <w:rPr>
                <w:rFonts w:asciiTheme="minorHAnsi" w:hAnsiTheme="minorHAnsi" w:cstheme="minorHAnsi"/>
                <w:color w:val="000000"/>
                <w:sz w:val="20"/>
                <w:szCs w:val="20"/>
              </w:rPr>
            </w:pPr>
            <w:r w:rsidRPr="00CD0676">
              <w:rPr>
                <w:rFonts w:asciiTheme="minorHAnsi" w:hAnsiTheme="minorHAnsi" w:cstheme="minorHAnsi"/>
                <w:color w:val="000000"/>
                <w:sz w:val="20"/>
                <w:szCs w:val="20"/>
              </w:rPr>
              <w:t>Peso: 3 kg-5 kg</w:t>
            </w:r>
          </w:p>
          <w:p w14:paraId="4BCB8D21" w14:textId="77777777" w:rsidR="00AA0D79" w:rsidRPr="00CD0676" w:rsidRDefault="00AA0D79" w:rsidP="00AA0D79">
            <w:pPr>
              <w:widowControl/>
              <w:numPr>
                <w:ilvl w:val="0"/>
                <w:numId w:val="15"/>
              </w:numPr>
              <w:autoSpaceDE/>
              <w:autoSpaceDN/>
              <w:contextualSpacing/>
              <w:jc w:val="both"/>
              <w:rPr>
                <w:rFonts w:asciiTheme="minorHAnsi" w:hAnsiTheme="minorHAnsi" w:cstheme="minorHAnsi"/>
                <w:color w:val="000000"/>
                <w:sz w:val="20"/>
                <w:szCs w:val="20"/>
              </w:rPr>
            </w:pPr>
            <w:r w:rsidRPr="00CD0676">
              <w:rPr>
                <w:rFonts w:asciiTheme="minorHAnsi" w:hAnsiTheme="minorHAnsi" w:cstheme="minorHAnsi"/>
                <w:color w:val="000000"/>
                <w:sz w:val="20"/>
                <w:szCs w:val="20"/>
              </w:rPr>
              <w:t xml:space="preserve">Material: Acero de alta resistencia anticorrosivo     </w:t>
            </w:r>
          </w:p>
          <w:p w14:paraId="5AF219F5" w14:textId="77777777" w:rsidR="00AA0D79" w:rsidRPr="00CD0676" w:rsidRDefault="00AA0D79" w:rsidP="00AA0D79">
            <w:pPr>
              <w:widowControl/>
              <w:numPr>
                <w:ilvl w:val="0"/>
                <w:numId w:val="15"/>
              </w:numPr>
              <w:autoSpaceDE/>
              <w:autoSpaceDN/>
              <w:contextualSpacing/>
              <w:jc w:val="both"/>
              <w:rPr>
                <w:rFonts w:asciiTheme="minorHAnsi" w:hAnsiTheme="minorHAnsi" w:cstheme="minorHAnsi"/>
                <w:color w:val="000000"/>
                <w:sz w:val="20"/>
                <w:szCs w:val="20"/>
              </w:rPr>
            </w:pPr>
            <w:r w:rsidRPr="00CD0676">
              <w:rPr>
                <w:rFonts w:asciiTheme="minorHAnsi" w:hAnsiTheme="minorHAnsi" w:cstheme="minorHAnsi"/>
                <w:color w:val="000000"/>
                <w:sz w:val="20"/>
                <w:szCs w:val="20"/>
              </w:rPr>
              <w:t>Extremos: Punta de cincel, punta plana y cabeza tipo garra</w:t>
            </w:r>
          </w:p>
          <w:p w14:paraId="14DAA638" w14:textId="77777777" w:rsidR="00AA0D79" w:rsidRPr="00CD0676" w:rsidRDefault="00AA0D79" w:rsidP="00AA0D79">
            <w:pPr>
              <w:widowControl/>
              <w:numPr>
                <w:ilvl w:val="0"/>
                <w:numId w:val="15"/>
              </w:numPr>
              <w:autoSpaceDE/>
              <w:autoSpaceDN/>
              <w:contextualSpacing/>
              <w:jc w:val="both"/>
              <w:rPr>
                <w:rFonts w:asciiTheme="minorHAnsi" w:hAnsiTheme="minorHAnsi" w:cstheme="minorHAnsi"/>
                <w:color w:val="000000"/>
                <w:sz w:val="20"/>
                <w:szCs w:val="20"/>
              </w:rPr>
            </w:pPr>
            <w:r w:rsidRPr="00CD0676">
              <w:rPr>
                <w:rFonts w:asciiTheme="minorHAnsi" w:hAnsiTheme="minorHAnsi" w:cstheme="minorHAnsi"/>
                <w:color w:val="000000"/>
                <w:sz w:val="20"/>
                <w:szCs w:val="20"/>
              </w:rPr>
              <w:t>Normativas: NFPA y/o EN</w:t>
            </w:r>
          </w:p>
        </w:tc>
        <w:tc>
          <w:tcPr>
            <w:tcW w:w="992" w:type="dxa"/>
            <w:tcBorders>
              <w:top w:val="nil"/>
              <w:left w:val="nil"/>
              <w:bottom w:val="single" w:sz="4" w:space="0" w:color="auto"/>
              <w:right w:val="single" w:sz="8" w:space="0" w:color="auto"/>
            </w:tcBorders>
            <w:shd w:val="clear" w:color="auto" w:fill="auto"/>
            <w:noWrap/>
            <w:vAlign w:val="center"/>
            <w:hideMark/>
          </w:tcPr>
          <w:p w14:paraId="2327807F" w14:textId="77777777" w:rsidR="00AA0D79" w:rsidRPr="00CD0676" w:rsidRDefault="00AA0D79" w:rsidP="001572A1">
            <w:pPr>
              <w:spacing w:after="160" w:line="259" w:lineRule="auto"/>
              <w:jc w:val="center"/>
              <w:rPr>
                <w:rFonts w:asciiTheme="minorHAnsi" w:eastAsia="Calibri" w:hAnsiTheme="minorHAnsi" w:cstheme="minorHAnsi"/>
                <w:color w:val="000000"/>
                <w:sz w:val="20"/>
                <w:szCs w:val="20"/>
              </w:rPr>
            </w:pPr>
            <w:r w:rsidRPr="00CD0676">
              <w:rPr>
                <w:rFonts w:asciiTheme="minorHAnsi" w:eastAsia="Calibri" w:hAnsiTheme="minorHAnsi" w:cstheme="minorHAnsi"/>
                <w:color w:val="000000"/>
                <w:sz w:val="20"/>
                <w:szCs w:val="20"/>
              </w:rPr>
              <w:t>15</w:t>
            </w:r>
          </w:p>
        </w:tc>
      </w:tr>
      <w:tr w:rsidR="00AA0D79" w:rsidRPr="00CD0676" w14:paraId="2685D565" w14:textId="77777777" w:rsidTr="00AA0D79">
        <w:trPr>
          <w:trHeight w:val="1752"/>
        </w:trPr>
        <w:tc>
          <w:tcPr>
            <w:tcW w:w="361" w:type="dxa"/>
            <w:tcBorders>
              <w:top w:val="nil"/>
              <w:left w:val="single" w:sz="8" w:space="0" w:color="auto"/>
              <w:bottom w:val="single" w:sz="4" w:space="0" w:color="auto"/>
              <w:right w:val="single" w:sz="4" w:space="0" w:color="auto"/>
            </w:tcBorders>
            <w:shd w:val="clear" w:color="auto" w:fill="auto"/>
            <w:noWrap/>
            <w:vAlign w:val="center"/>
            <w:hideMark/>
          </w:tcPr>
          <w:p w14:paraId="7188C9D4" w14:textId="77777777" w:rsidR="00AA0D79" w:rsidRPr="00CD0676" w:rsidRDefault="00AA0D79" w:rsidP="001572A1">
            <w:pPr>
              <w:spacing w:after="160" w:line="259" w:lineRule="auto"/>
              <w:jc w:val="center"/>
              <w:rPr>
                <w:rFonts w:asciiTheme="minorHAnsi" w:eastAsia="Calibri" w:hAnsiTheme="minorHAnsi" w:cstheme="minorHAnsi"/>
                <w:color w:val="000000"/>
                <w:sz w:val="20"/>
                <w:szCs w:val="20"/>
              </w:rPr>
            </w:pPr>
            <w:r w:rsidRPr="00CD0676">
              <w:rPr>
                <w:rFonts w:asciiTheme="minorHAnsi" w:eastAsia="Calibri" w:hAnsiTheme="minorHAnsi" w:cstheme="minorHAnsi"/>
                <w:color w:val="000000"/>
                <w:sz w:val="20"/>
                <w:szCs w:val="20"/>
              </w:rPr>
              <w:t>2</w:t>
            </w:r>
          </w:p>
        </w:tc>
        <w:tc>
          <w:tcPr>
            <w:tcW w:w="2261" w:type="dxa"/>
            <w:tcBorders>
              <w:top w:val="nil"/>
              <w:left w:val="nil"/>
              <w:bottom w:val="single" w:sz="4" w:space="0" w:color="auto"/>
              <w:right w:val="single" w:sz="4" w:space="0" w:color="auto"/>
            </w:tcBorders>
            <w:shd w:val="clear" w:color="auto" w:fill="auto"/>
            <w:noWrap/>
            <w:vAlign w:val="center"/>
            <w:hideMark/>
          </w:tcPr>
          <w:p w14:paraId="27B3D0E3" w14:textId="77777777" w:rsidR="00AA0D79" w:rsidRPr="00CD0676" w:rsidRDefault="00AA0D79" w:rsidP="001572A1">
            <w:pPr>
              <w:spacing w:after="160" w:line="259" w:lineRule="auto"/>
              <w:jc w:val="center"/>
              <w:rPr>
                <w:rFonts w:asciiTheme="minorHAnsi" w:eastAsia="Calibri" w:hAnsiTheme="minorHAnsi" w:cstheme="minorHAnsi"/>
                <w:color w:val="000000"/>
                <w:sz w:val="20"/>
                <w:szCs w:val="20"/>
              </w:rPr>
            </w:pPr>
            <w:r w:rsidRPr="00CD0676">
              <w:rPr>
                <w:rFonts w:asciiTheme="minorHAnsi" w:eastAsia="Calibri" w:hAnsiTheme="minorHAnsi" w:cstheme="minorHAnsi"/>
                <w:color w:val="000000"/>
                <w:sz w:val="20"/>
                <w:szCs w:val="20"/>
              </w:rPr>
              <w:t>HACHA DE BOMBERO O HACHA CON PICO</w:t>
            </w:r>
          </w:p>
        </w:tc>
        <w:tc>
          <w:tcPr>
            <w:tcW w:w="5165" w:type="dxa"/>
            <w:tcBorders>
              <w:top w:val="nil"/>
              <w:left w:val="nil"/>
              <w:bottom w:val="single" w:sz="4" w:space="0" w:color="auto"/>
              <w:right w:val="single" w:sz="4" w:space="0" w:color="auto"/>
            </w:tcBorders>
            <w:shd w:val="clear" w:color="auto" w:fill="auto"/>
            <w:vAlign w:val="center"/>
            <w:hideMark/>
          </w:tcPr>
          <w:p w14:paraId="38616C82" w14:textId="77777777" w:rsidR="00AA0D79" w:rsidRPr="00CD0676" w:rsidRDefault="00AA0D79" w:rsidP="00AA0D79">
            <w:pPr>
              <w:widowControl/>
              <w:numPr>
                <w:ilvl w:val="0"/>
                <w:numId w:val="17"/>
              </w:numPr>
              <w:autoSpaceDE/>
              <w:autoSpaceDN/>
              <w:contextualSpacing/>
              <w:jc w:val="both"/>
              <w:rPr>
                <w:rFonts w:asciiTheme="minorHAnsi" w:hAnsiTheme="minorHAnsi" w:cstheme="minorHAnsi"/>
                <w:color w:val="000000"/>
                <w:sz w:val="20"/>
                <w:szCs w:val="20"/>
              </w:rPr>
            </w:pPr>
            <w:r w:rsidRPr="00CD0676">
              <w:rPr>
                <w:rFonts w:asciiTheme="minorHAnsi" w:hAnsiTheme="minorHAnsi" w:cstheme="minorHAnsi"/>
                <w:color w:val="000000"/>
                <w:sz w:val="20"/>
                <w:szCs w:val="20"/>
              </w:rPr>
              <w:t>Longitud: 90 cm-95 cm</w:t>
            </w:r>
          </w:p>
          <w:p w14:paraId="0C8C7B1D" w14:textId="77777777" w:rsidR="00AA0D79" w:rsidRPr="00CD0676" w:rsidRDefault="00AA0D79" w:rsidP="00AA0D79">
            <w:pPr>
              <w:widowControl/>
              <w:numPr>
                <w:ilvl w:val="0"/>
                <w:numId w:val="17"/>
              </w:numPr>
              <w:autoSpaceDE/>
              <w:autoSpaceDN/>
              <w:contextualSpacing/>
              <w:jc w:val="both"/>
              <w:rPr>
                <w:rFonts w:asciiTheme="minorHAnsi" w:hAnsiTheme="minorHAnsi" w:cstheme="minorHAnsi"/>
                <w:color w:val="000000"/>
                <w:sz w:val="20"/>
                <w:szCs w:val="20"/>
              </w:rPr>
            </w:pPr>
            <w:r w:rsidRPr="00CD0676">
              <w:rPr>
                <w:rFonts w:asciiTheme="minorHAnsi" w:hAnsiTheme="minorHAnsi" w:cstheme="minorHAnsi"/>
                <w:color w:val="000000"/>
                <w:sz w:val="20"/>
                <w:szCs w:val="20"/>
              </w:rPr>
              <w:t>Peso: 2.5 kg-3.5 kg</w:t>
            </w:r>
          </w:p>
          <w:p w14:paraId="045BD0BE" w14:textId="77777777" w:rsidR="00AA0D79" w:rsidRPr="00CD0676" w:rsidRDefault="00AA0D79" w:rsidP="00AA0D79">
            <w:pPr>
              <w:widowControl/>
              <w:numPr>
                <w:ilvl w:val="0"/>
                <w:numId w:val="17"/>
              </w:numPr>
              <w:autoSpaceDE/>
              <w:autoSpaceDN/>
              <w:contextualSpacing/>
              <w:jc w:val="both"/>
              <w:rPr>
                <w:rFonts w:asciiTheme="minorHAnsi" w:hAnsiTheme="minorHAnsi" w:cstheme="minorHAnsi"/>
                <w:color w:val="000000"/>
                <w:sz w:val="20"/>
                <w:szCs w:val="20"/>
              </w:rPr>
            </w:pPr>
            <w:r w:rsidRPr="00CD0676">
              <w:rPr>
                <w:rFonts w:asciiTheme="minorHAnsi" w:hAnsiTheme="minorHAnsi" w:cstheme="minorHAnsi"/>
                <w:color w:val="000000"/>
                <w:sz w:val="20"/>
                <w:szCs w:val="20"/>
              </w:rPr>
              <w:t xml:space="preserve">Material de cabeza: Acero RC 48-55 al carbono anticorrosivo. </w:t>
            </w:r>
          </w:p>
          <w:p w14:paraId="5163CE42" w14:textId="77777777" w:rsidR="00AA0D79" w:rsidRPr="00CD0676" w:rsidRDefault="00AA0D79" w:rsidP="00AA0D79">
            <w:pPr>
              <w:widowControl/>
              <w:numPr>
                <w:ilvl w:val="0"/>
                <w:numId w:val="16"/>
              </w:numPr>
              <w:autoSpaceDE/>
              <w:autoSpaceDN/>
              <w:contextualSpacing/>
              <w:jc w:val="both"/>
              <w:rPr>
                <w:rFonts w:asciiTheme="minorHAnsi" w:hAnsiTheme="minorHAnsi" w:cstheme="minorHAnsi"/>
                <w:color w:val="000000"/>
                <w:sz w:val="20"/>
                <w:szCs w:val="20"/>
              </w:rPr>
            </w:pPr>
            <w:r w:rsidRPr="00CD0676">
              <w:rPr>
                <w:rFonts w:asciiTheme="minorHAnsi" w:hAnsiTheme="minorHAnsi" w:cstheme="minorHAnsi"/>
                <w:color w:val="000000"/>
                <w:sz w:val="20"/>
                <w:szCs w:val="20"/>
              </w:rPr>
              <w:t xml:space="preserve">Material de mango: Fibra de vidrio o madera </w:t>
            </w:r>
            <w:proofErr w:type="spellStart"/>
            <w:r w:rsidRPr="00CD0676">
              <w:rPr>
                <w:rFonts w:asciiTheme="minorHAnsi" w:hAnsiTheme="minorHAnsi" w:cstheme="minorHAnsi"/>
                <w:color w:val="000000"/>
                <w:sz w:val="20"/>
                <w:szCs w:val="20"/>
              </w:rPr>
              <w:t>hickory</w:t>
            </w:r>
            <w:proofErr w:type="spellEnd"/>
            <w:r w:rsidRPr="00CD0676">
              <w:rPr>
                <w:rFonts w:asciiTheme="minorHAnsi" w:hAnsiTheme="minorHAnsi" w:cstheme="minorHAnsi"/>
                <w:color w:val="000000"/>
                <w:sz w:val="20"/>
                <w:szCs w:val="20"/>
              </w:rPr>
              <w:t xml:space="preserve"> </w:t>
            </w:r>
          </w:p>
          <w:p w14:paraId="7CEC8D85" w14:textId="77777777" w:rsidR="00AA0D79" w:rsidRPr="00CD0676" w:rsidRDefault="00AA0D79" w:rsidP="001572A1">
            <w:pPr>
              <w:spacing w:after="160" w:line="259" w:lineRule="auto"/>
              <w:ind w:left="360"/>
              <w:contextualSpacing/>
              <w:rPr>
                <w:rFonts w:asciiTheme="minorHAnsi" w:hAnsiTheme="minorHAnsi" w:cstheme="minorHAnsi"/>
                <w:color w:val="000000"/>
                <w:sz w:val="20"/>
                <w:szCs w:val="20"/>
              </w:rPr>
            </w:pPr>
          </w:p>
          <w:p w14:paraId="19FE1577" w14:textId="77777777" w:rsidR="00AA0D79" w:rsidRPr="00CD0676" w:rsidRDefault="00AA0D79" w:rsidP="001572A1">
            <w:pPr>
              <w:spacing w:after="160" w:line="259" w:lineRule="auto"/>
              <w:ind w:left="360"/>
              <w:contextualSpacing/>
              <w:rPr>
                <w:rFonts w:asciiTheme="minorHAnsi" w:hAnsiTheme="minorHAnsi" w:cstheme="minorHAnsi"/>
                <w:color w:val="000000"/>
                <w:sz w:val="20"/>
                <w:szCs w:val="20"/>
              </w:rPr>
            </w:pPr>
          </w:p>
        </w:tc>
        <w:tc>
          <w:tcPr>
            <w:tcW w:w="992" w:type="dxa"/>
            <w:tcBorders>
              <w:top w:val="nil"/>
              <w:left w:val="nil"/>
              <w:bottom w:val="single" w:sz="4" w:space="0" w:color="auto"/>
              <w:right w:val="single" w:sz="8" w:space="0" w:color="auto"/>
            </w:tcBorders>
            <w:shd w:val="clear" w:color="auto" w:fill="auto"/>
            <w:noWrap/>
            <w:vAlign w:val="center"/>
            <w:hideMark/>
          </w:tcPr>
          <w:p w14:paraId="438A2A4E" w14:textId="77777777" w:rsidR="00AA0D79" w:rsidRPr="00CD0676" w:rsidRDefault="00AA0D79" w:rsidP="001572A1">
            <w:pPr>
              <w:spacing w:after="160" w:line="259" w:lineRule="auto"/>
              <w:jc w:val="center"/>
              <w:rPr>
                <w:rFonts w:asciiTheme="minorHAnsi" w:eastAsia="Calibri" w:hAnsiTheme="minorHAnsi" w:cstheme="minorHAnsi"/>
                <w:color w:val="000000"/>
                <w:sz w:val="20"/>
                <w:szCs w:val="20"/>
              </w:rPr>
            </w:pPr>
            <w:r w:rsidRPr="00CD0676">
              <w:rPr>
                <w:rFonts w:asciiTheme="minorHAnsi" w:eastAsia="Calibri" w:hAnsiTheme="minorHAnsi" w:cstheme="minorHAnsi"/>
                <w:color w:val="000000"/>
                <w:sz w:val="20"/>
                <w:szCs w:val="20"/>
              </w:rPr>
              <w:t>15</w:t>
            </w:r>
          </w:p>
        </w:tc>
      </w:tr>
      <w:tr w:rsidR="00AA0D79" w:rsidRPr="00CD0676" w14:paraId="19444D54" w14:textId="77777777" w:rsidTr="00AA0D79">
        <w:trPr>
          <w:trHeight w:val="1355"/>
        </w:trPr>
        <w:tc>
          <w:tcPr>
            <w:tcW w:w="361" w:type="dxa"/>
            <w:tcBorders>
              <w:top w:val="nil"/>
              <w:left w:val="single" w:sz="8" w:space="0" w:color="auto"/>
              <w:bottom w:val="single" w:sz="4" w:space="0" w:color="auto"/>
              <w:right w:val="single" w:sz="4" w:space="0" w:color="auto"/>
            </w:tcBorders>
            <w:shd w:val="clear" w:color="auto" w:fill="auto"/>
            <w:noWrap/>
            <w:vAlign w:val="center"/>
            <w:hideMark/>
          </w:tcPr>
          <w:p w14:paraId="77583C1C" w14:textId="77777777" w:rsidR="00AA0D79" w:rsidRPr="00CD0676" w:rsidRDefault="00AA0D79" w:rsidP="001572A1">
            <w:pPr>
              <w:spacing w:after="160" w:line="259" w:lineRule="auto"/>
              <w:jc w:val="center"/>
              <w:rPr>
                <w:rFonts w:asciiTheme="minorHAnsi" w:eastAsia="Calibri" w:hAnsiTheme="minorHAnsi" w:cstheme="minorHAnsi"/>
                <w:color w:val="000000"/>
                <w:sz w:val="20"/>
                <w:szCs w:val="20"/>
              </w:rPr>
            </w:pPr>
            <w:r w:rsidRPr="00CD0676">
              <w:rPr>
                <w:rFonts w:asciiTheme="minorHAnsi" w:eastAsia="Calibri" w:hAnsiTheme="minorHAnsi" w:cstheme="minorHAnsi"/>
                <w:color w:val="000000"/>
                <w:sz w:val="20"/>
                <w:szCs w:val="20"/>
              </w:rPr>
              <w:t>3</w:t>
            </w:r>
          </w:p>
        </w:tc>
        <w:tc>
          <w:tcPr>
            <w:tcW w:w="2261" w:type="dxa"/>
            <w:tcBorders>
              <w:top w:val="nil"/>
              <w:left w:val="nil"/>
              <w:bottom w:val="single" w:sz="4" w:space="0" w:color="auto"/>
              <w:right w:val="single" w:sz="4" w:space="0" w:color="auto"/>
            </w:tcBorders>
            <w:shd w:val="clear" w:color="auto" w:fill="auto"/>
            <w:noWrap/>
            <w:vAlign w:val="center"/>
            <w:hideMark/>
          </w:tcPr>
          <w:p w14:paraId="0F06F5C3" w14:textId="77777777" w:rsidR="00AA0D79" w:rsidRPr="00CD0676" w:rsidRDefault="00AA0D79" w:rsidP="001572A1">
            <w:pPr>
              <w:spacing w:after="160" w:line="259" w:lineRule="auto"/>
              <w:jc w:val="center"/>
              <w:rPr>
                <w:rFonts w:asciiTheme="minorHAnsi" w:eastAsia="Calibri" w:hAnsiTheme="minorHAnsi" w:cstheme="minorHAnsi"/>
                <w:color w:val="000000"/>
                <w:sz w:val="20"/>
                <w:szCs w:val="20"/>
              </w:rPr>
            </w:pPr>
            <w:r w:rsidRPr="00CD0676">
              <w:rPr>
                <w:rFonts w:asciiTheme="minorHAnsi" w:eastAsia="Calibri" w:hAnsiTheme="minorHAnsi" w:cstheme="minorHAnsi"/>
                <w:color w:val="000000"/>
                <w:sz w:val="20"/>
                <w:szCs w:val="20"/>
              </w:rPr>
              <w:t>HACHA DE LEÑADOR</w:t>
            </w:r>
          </w:p>
        </w:tc>
        <w:tc>
          <w:tcPr>
            <w:tcW w:w="5165" w:type="dxa"/>
            <w:tcBorders>
              <w:top w:val="nil"/>
              <w:left w:val="nil"/>
              <w:bottom w:val="single" w:sz="4" w:space="0" w:color="auto"/>
              <w:right w:val="single" w:sz="4" w:space="0" w:color="auto"/>
            </w:tcBorders>
            <w:shd w:val="clear" w:color="auto" w:fill="auto"/>
            <w:vAlign w:val="center"/>
            <w:hideMark/>
          </w:tcPr>
          <w:p w14:paraId="190EE96C" w14:textId="77777777" w:rsidR="00AA0D79" w:rsidRPr="00CD0676" w:rsidRDefault="00AA0D79" w:rsidP="00AA0D79">
            <w:pPr>
              <w:widowControl/>
              <w:numPr>
                <w:ilvl w:val="0"/>
                <w:numId w:val="16"/>
              </w:numPr>
              <w:autoSpaceDE/>
              <w:autoSpaceDN/>
              <w:contextualSpacing/>
              <w:jc w:val="both"/>
              <w:rPr>
                <w:rFonts w:asciiTheme="minorHAnsi" w:hAnsiTheme="minorHAnsi" w:cstheme="minorHAnsi"/>
                <w:color w:val="000000"/>
                <w:sz w:val="20"/>
                <w:szCs w:val="20"/>
              </w:rPr>
            </w:pPr>
            <w:r w:rsidRPr="00CD0676">
              <w:rPr>
                <w:rFonts w:asciiTheme="minorHAnsi" w:hAnsiTheme="minorHAnsi" w:cstheme="minorHAnsi"/>
                <w:color w:val="000000"/>
                <w:sz w:val="20"/>
                <w:szCs w:val="20"/>
              </w:rPr>
              <w:t>Longitud: 90 cm-95 cm</w:t>
            </w:r>
          </w:p>
          <w:p w14:paraId="6C1D94D2" w14:textId="77777777" w:rsidR="00AA0D79" w:rsidRPr="00CD0676" w:rsidRDefault="00AA0D79" w:rsidP="00AA0D79">
            <w:pPr>
              <w:widowControl/>
              <w:numPr>
                <w:ilvl w:val="0"/>
                <w:numId w:val="16"/>
              </w:numPr>
              <w:autoSpaceDE/>
              <w:autoSpaceDN/>
              <w:contextualSpacing/>
              <w:jc w:val="both"/>
              <w:rPr>
                <w:rFonts w:asciiTheme="minorHAnsi" w:hAnsiTheme="minorHAnsi" w:cstheme="minorHAnsi"/>
                <w:color w:val="000000"/>
                <w:sz w:val="20"/>
                <w:szCs w:val="20"/>
              </w:rPr>
            </w:pPr>
            <w:r w:rsidRPr="00CD0676">
              <w:rPr>
                <w:rFonts w:asciiTheme="minorHAnsi" w:hAnsiTheme="minorHAnsi" w:cstheme="minorHAnsi"/>
                <w:color w:val="000000"/>
                <w:sz w:val="20"/>
                <w:szCs w:val="20"/>
              </w:rPr>
              <w:t>Peso: 1.5 kg-2.5 kg</w:t>
            </w:r>
          </w:p>
          <w:p w14:paraId="45E32C28" w14:textId="77777777" w:rsidR="00AA0D79" w:rsidRPr="00CD0676" w:rsidRDefault="00AA0D79" w:rsidP="00AA0D79">
            <w:pPr>
              <w:widowControl/>
              <w:numPr>
                <w:ilvl w:val="0"/>
                <w:numId w:val="16"/>
              </w:numPr>
              <w:autoSpaceDE/>
              <w:autoSpaceDN/>
              <w:contextualSpacing/>
              <w:jc w:val="both"/>
              <w:rPr>
                <w:rFonts w:asciiTheme="minorHAnsi" w:hAnsiTheme="minorHAnsi" w:cstheme="minorHAnsi"/>
                <w:color w:val="000000"/>
                <w:sz w:val="20"/>
                <w:szCs w:val="20"/>
              </w:rPr>
            </w:pPr>
            <w:r w:rsidRPr="00CD0676">
              <w:rPr>
                <w:rFonts w:asciiTheme="minorHAnsi" w:hAnsiTheme="minorHAnsi" w:cstheme="minorHAnsi"/>
                <w:color w:val="000000"/>
                <w:sz w:val="20"/>
                <w:szCs w:val="20"/>
              </w:rPr>
              <w:t xml:space="preserve">Material de cabeza: Acero RC 48-55 al carbono anticorrosivo. </w:t>
            </w:r>
          </w:p>
          <w:p w14:paraId="3721DBB7" w14:textId="77777777" w:rsidR="00AA0D79" w:rsidRPr="00CD0676" w:rsidRDefault="00AA0D79" w:rsidP="00AA0D79">
            <w:pPr>
              <w:widowControl/>
              <w:numPr>
                <w:ilvl w:val="0"/>
                <w:numId w:val="16"/>
              </w:numPr>
              <w:autoSpaceDE/>
              <w:autoSpaceDN/>
              <w:contextualSpacing/>
              <w:jc w:val="both"/>
              <w:rPr>
                <w:rFonts w:asciiTheme="minorHAnsi" w:hAnsiTheme="minorHAnsi" w:cstheme="minorHAnsi"/>
                <w:color w:val="000000"/>
                <w:sz w:val="20"/>
                <w:szCs w:val="20"/>
              </w:rPr>
            </w:pPr>
            <w:r w:rsidRPr="00CD0676">
              <w:rPr>
                <w:rFonts w:asciiTheme="minorHAnsi" w:hAnsiTheme="minorHAnsi" w:cstheme="minorHAnsi"/>
                <w:color w:val="000000"/>
                <w:sz w:val="20"/>
                <w:szCs w:val="20"/>
              </w:rPr>
              <w:t xml:space="preserve">Material de mango: Fibra de vidrio o madera </w:t>
            </w:r>
            <w:proofErr w:type="spellStart"/>
            <w:r w:rsidRPr="00CD0676">
              <w:rPr>
                <w:rFonts w:asciiTheme="minorHAnsi" w:hAnsiTheme="minorHAnsi" w:cstheme="minorHAnsi"/>
                <w:color w:val="000000"/>
                <w:sz w:val="20"/>
                <w:szCs w:val="20"/>
              </w:rPr>
              <w:t>hickory</w:t>
            </w:r>
            <w:proofErr w:type="spellEnd"/>
            <w:r w:rsidRPr="00CD0676">
              <w:rPr>
                <w:rFonts w:asciiTheme="minorHAnsi" w:hAnsiTheme="minorHAnsi" w:cstheme="minorHAnsi"/>
                <w:color w:val="000000"/>
                <w:sz w:val="20"/>
                <w:szCs w:val="20"/>
              </w:rPr>
              <w:t xml:space="preserve"> </w:t>
            </w:r>
          </w:p>
          <w:p w14:paraId="28F6C583" w14:textId="77777777" w:rsidR="00AA0D79" w:rsidRPr="00CD0676" w:rsidRDefault="00AA0D79" w:rsidP="001572A1">
            <w:pPr>
              <w:spacing w:after="160" w:line="259" w:lineRule="auto"/>
              <w:ind w:left="720"/>
              <w:contextualSpacing/>
              <w:rPr>
                <w:rFonts w:asciiTheme="minorHAnsi" w:hAnsiTheme="minorHAnsi" w:cstheme="minorHAnsi"/>
                <w:color w:val="000000"/>
                <w:sz w:val="20"/>
                <w:szCs w:val="20"/>
              </w:rPr>
            </w:pPr>
          </w:p>
        </w:tc>
        <w:tc>
          <w:tcPr>
            <w:tcW w:w="992" w:type="dxa"/>
            <w:tcBorders>
              <w:top w:val="nil"/>
              <w:left w:val="nil"/>
              <w:bottom w:val="single" w:sz="4" w:space="0" w:color="auto"/>
              <w:right w:val="single" w:sz="8" w:space="0" w:color="auto"/>
            </w:tcBorders>
            <w:shd w:val="clear" w:color="auto" w:fill="auto"/>
            <w:noWrap/>
            <w:vAlign w:val="center"/>
            <w:hideMark/>
          </w:tcPr>
          <w:p w14:paraId="1E03F7C0" w14:textId="77777777" w:rsidR="00AA0D79" w:rsidRPr="00CD0676" w:rsidRDefault="00AA0D79" w:rsidP="001572A1">
            <w:pPr>
              <w:spacing w:after="160" w:line="259" w:lineRule="auto"/>
              <w:jc w:val="center"/>
              <w:rPr>
                <w:rFonts w:asciiTheme="minorHAnsi" w:eastAsia="Calibri" w:hAnsiTheme="minorHAnsi" w:cstheme="minorHAnsi"/>
                <w:color w:val="000000"/>
                <w:sz w:val="20"/>
                <w:szCs w:val="20"/>
              </w:rPr>
            </w:pPr>
            <w:r w:rsidRPr="00CD0676">
              <w:rPr>
                <w:rFonts w:asciiTheme="minorHAnsi" w:eastAsia="Calibri" w:hAnsiTheme="minorHAnsi" w:cstheme="minorHAnsi"/>
                <w:color w:val="000000"/>
                <w:sz w:val="20"/>
                <w:szCs w:val="20"/>
              </w:rPr>
              <w:t>15</w:t>
            </w:r>
          </w:p>
        </w:tc>
      </w:tr>
      <w:tr w:rsidR="00AA0D79" w:rsidRPr="00CD0676" w14:paraId="130BBB93" w14:textId="77777777" w:rsidTr="00AA0D79">
        <w:trPr>
          <w:trHeight w:val="505"/>
        </w:trPr>
        <w:tc>
          <w:tcPr>
            <w:tcW w:w="361" w:type="dxa"/>
            <w:tcBorders>
              <w:top w:val="nil"/>
              <w:left w:val="single" w:sz="8" w:space="0" w:color="auto"/>
              <w:bottom w:val="single" w:sz="4" w:space="0" w:color="auto"/>
              <w:right w:val="single" w:sz="4" w:space="0" w:color="auto"/>
            </w:tcBorders>
            <w:shd w:val="clear" w:color="auto" w:fill="auto"/>
            <w:noWrap/>
            <w:vAlign w:val="center"/>
            <w:hideMark/>
          </w:tcPr>
          <w:p w14:paraId="6C575B6A" w14:textId="77777777" w:rsidR="00AA0D79" w:rsidRPr="00CD0676" w:rsidRDefault="00AA0D79" w:rsidP="001572A1">
            <w:pPr>
              <w:spacing w:after="160" w:line="259" w:lineRule="auto"/>
              <w:jc w:val="center"/>
              <w:rPr>
                <w:rFonts w:asciiTheme="minorHAnsi" w:eastAsia="Calibri" w:hAnsiTheme="minorHAnsi" w:cstheme="minorHAnsi"/>
                <w:color w:val="000000"/>
                <w:sz w:val="20"/>
                <w:szCs w:val="20"/>
              </w:rPr>
            </w:pPr>
            <w:r w:rsidRPr="00CD0676">
              <w:rPr>
                <w:rFonts w:asciiTheme="minorHAnsi" w:eastAsia="Calibri" w:hAnsiTheme="minorHAnsi" w:cstheme="minorHAnsi"/>
                <w:color w:val="000000"/>
                <w:sz w:val="20"/>
                <w:szCs w:val="20"/>
              </w:rPr>
              <w:t> 4</w:t>
            </w:r>
          </w:p>
        </w:tc>
        <w:tc>
          <w:tcPr>
            <w:tcW w:w="2261" w:type="dxa"/>
            <w:tcBorders>
              <w:top w:val="nil"/>
              <w:left w:val="nil"/>
              <w:bottom w:val="single" w:sz="4" w:space="0" w:color="auto"/>
              <w:right w:val="single" w:sz="4" w:space="0" w:color="auto"/>
            </w:tcBorders>
            <w:shd w:val="clear" w:color="auto" w:fill="auto"/>
            <w:noWrap/>
            <w:vAlign w:val="center"/>
            <w:hideMark/>
          </w:tcPr>
          <w:p w14:paraId="6E5AF1C8" w14:textId="77777777" w:rsidR="00AA0D79" w:rsidRPr="00CD0676" w:rsidRDefault="00AA0D79" w:rsidP="001572A1">
            <w:pPr>
              <w:spacing w:after="160" w:line="259" w:lineRule="auto"/>
              <w:jc w:val="center"/>
              <w:rPr>
                <w:rFonts w:asciiTheme="minorHAnsi" w:eastAsia="Calibri" w:hAnsiTheme="minorHAnsi" w:cstheme="minorHAnsi"/>
                <w:color w:val="000000"/>
                <w:sz w:val="20"/>
                <w:szCs w:val="20"/>
              </w:rPr>
            </w:pPr>
            <w:r w:rsidRPr="00CD0676">
              <w:rPr>
                <w:rFonts w:asciiTheme="minorHAnsi" w:eastAsia="Calibri" w:hAnsiTheme="minorHAnsi" w:cstheme="minorHAnsi"/>
                <w:color w:val="000000"/>
                <w:sz w:val="20"/>
                <w:szCs w:val="20"/>
              </w:rPr>
              <w:t>ARPÓN</w:t>
            </w:r>
          </w:p>
        </w:tc>
        <w:tc>
          <w:tcPr>
            <w:tcW w:w="5165" w:type="dxa"/>
            <w:tcBorders>
              <w:top w:val="nil"/>
              <w:left w:val="nil"/>
              <w:bottom w:val="single" w:sz="4" w:space="0" w:color="auto"/>
              <w:right w:val="single" w:sz="4" w:space="0" w:color="auto"/>
            </w:tcBorders>
            <w:shd w:val="clear" w:color="auto" w:fill="auto"/>
            <w:vAlign w:val="center"/>
            <w:hideMark/>
          </w:tcPr>
          <w:p w14:paraId="31FA84A9" w14:textId="77777777" w:rsidR="00AA0D79" w:rsidRPr="00CD0676" w:rsidRDefault="00AA0D79" w:rsidP="00AA0D79">
            <w:pPr>
              <w:widowControl/>
              <w:numPr>
                <w:ilvl w:val="0"/>
                <w:numId w:val="18"/>
              </w:numPr>
              <w:autoSpaceDE/>
              <w:autoSpaceDN/>
              <w:contextualSpacing/>
              <w:rPr>
                <w:rFonts w:asciiTheme="minorHAnsi" w:hAnsiTheme="minorHAnsi" w:cstheme="minorHAnsi"/>
                <w:color w:val="000000"/>
                <w:sz w:val="20"/>
                <w:szCs w:val="20"/>
              </w:rPr>
            </w:pPr>
            <w:r w:rsidRPr="00CD0676">
              <w:rPr>
                <w:rFonts w:asciiTheme="minorHAnsi" w:hAnsiTheme="minorHAnsi" w:cstheme="minorHAnsi"/>
                <w:color w:val="000000"/>
                <w:sz w:val="20"/>
                <w:szCs w:val="20"/>
              </w:rPr>
              <w:t>Mango-Cabo: Fibra de vidrio amarillo</w:t>
            </w:r>
          </w:p>
          <w:p w14:paraId="72C01CBC" w14:textId="77777777" w:rsidR="00AA0D79" w:rsidRPr="00CD0676" w:rsidRDefault="00AA0D79" w:rsidP="00AA0D79">
            <w:pPr>
              <w:widowControl/>
              <w:numPr>
                <w:ilvl w:val="0"/>
                <w:numId w:val="18"/>
              </w:numPr>
              <w:autoSpaceDE/>
              <w:autoSpaceDN/>
              <w:contextualSpacing/>
              <w:rPr>
                <w:rFonts w:asciiTheme="minorHAnsi" w:hAnsiTheme="minorHAnsi" w:cstheme="minorHAnsi"/>
                <w:color w:val="000000"/>
                <w:sz w:val="20"/>
                <w:szCs w:val="20"/>
              </w:rPr>
            </w:pPr>
            <w:r w:rsidRPr="00CD0676">
              <w:rPr>
                <w:rFonts w:asciiTheme="minorHAnsi" w:hAnsiTheme="minorHAnsi" w:cstheme="minorHAnsi"/>
                <w:color w:val="000000"/>
                <w:sz w:val="20"/>
                <w:szCs w:val="20"/>
              </w:rPr>
              <w:t>Agarradera: En ´´D´´</w:t>
            </w:r>
          </w:p>
          <w:p w14:paraId="4F1B543A" w14:textId="77777777" w:rsidR="00AA0D79" w:rsidRPr="00CD0676" w:rsidRDefault="00AA0D79" w:rsidP="00AA0D79">
            <w:pPr>
              <w:widowControl/>
              <w:numPr>
                <w:ilvl w:val="0"/>
                <w:numId w:val="18"/>
              </w:numPr>
              <w:autoSpaceDE/>
              <w:autoSpaceDN/>
              <w:contextualSpacing/>
              <w:rPr>
                <w:rFonts w:asciiTheme="minorHAnsi" w:hAnsiTheme="minorHAnsi" w:cstheme="minorHAnsi"/>
                <w:color w:val="000000"/>
                <w:sz w:val="20"/>
                <w:szCs w:val="20"/>
              </w:rPr>
            </w:pPr>
            <w:r w:rsidRPr="00CD0676">
              <w:rPr>
                <w:rFonts w:asciiTheme="minorHAnsi" w:hAnsiTheme="minorHAnsi" w:cstheme="minorHAnsi"/>
                <w:color w:val="000000"/>
                <w:sz w:val="20"/>
                <w:szCs w:val="20"/>
              </w:rPr>
              <w:t xml:space="preserve">Gancho-Cabeza: Acero (Dieléctrico) </w:t>
            </w:r>
          </w:p>
          <w:p w14:paraId="667B1FB1" w14:textId="77777777" w:rsidR="00AA0D79" w:rsidRPr="00CD0676" w:rsidRDefault="00AA0D79" w:rsidP="00AA0D79">
            <w:pPr>
              <w:widowControl/>
              <w:numPr>
                <w:ilvl w:val="0"/>
                <w:numId w:val="18"/>
              </w:numPr>
              <w:autoSpaceDE/>
              <w:autoSpaceDN/>
              <w:contextualSpacing/>
              <w:rPr>
                <w:rFonts w:asciiTheme="minorHAnsi" w:hAnsiTheme="minorHAnsi" w:cstheme="minorHAnsi"/>
                <w:color w:val="000000"/>
                <w:sz w:val="20"/>
                <w:szCs w:val="20"/>
              </w:rPr>
            </w:pPr>
            <w:r w:rsidRPr="00CD0676">
              <w:rPr>
                <w:rFonts w:asciiTheme="minorHAnsi" w:hAnsiTheme="minorHAnsi" w:cstheme="minorHAnsi"/>
                <w:color w:val="000000"/>
                <w:sz w:val="20"/>
                <w:szCs w:val="20"/>
              </w:rPr>
              <w:t>Longitud:  1.10 cm-1.25 m</w:t>
            </w:r>
          </w:p>
          <w:p w14:paraId="1C7BB55A" w14:textId="77777777" w:rsidR="00AA0D79" w:rsidRPr="00CD0676" w:rsidRDefault="00AA0D79" w:rsidP="001572A1">
            <w:pPr>
              <w:spacing w:after="160" w:line="259" w:lineRule="auto"/>
              <w:ind w:left="360"/>
              <w:contextualSpacing/>
              <w:rPr>
                <w:rFonts w:asciiTheme="minorHAnsi" w:hAnsiTheme="minorHAnsi" w:cstheme="minorHAnsi"/>
                <w:color w:val="000000"/>
                <w:sz w:val="20"/>
                <w:szCs w:val="20"/>
              </w:rPr>
            </w:pPr>
          </w:p>
        </w:tc>
        <w:tc>
          <w:tcPr>
            <w:tcW w:w="992" w:type="dxa"/>
            <w:tcBorders>
              <w:top w:val="nil"/>
              <w:left w:val="nil"/>
              <w:bottom w:val="single" w:sz="4" w:space="0" w:color="auto"/>
              <w:right w:val="single" w:sz="8" w:space="0" w:color="auto"/>
            </w:tcBorders>
            <w:shd w:val="clear" w:color="auto" w:fill="auto"/>
            <w:noWrap/>
            <w:vAlign w:val="center"/>
            <w:hideMark/>
          </w:tcPr>
          <w:p w14:paraId="50E8EE53" w14:textId="77777777" w:rsidR="00AA0D79" w:rsidRPr="00CD0676" w:rsidRDefault="00AA0D79" w:rsidP="001572A1">
            <w:pPr>
              <w:spacing w:after="160" w:line="259" w:lineRule="auto"/>
              <w:jc w:val="center"/>
              <w:rPr>
                <w:rFonts w:asciiTheme="minorHAnsi" w:eastAsia="Calibri" w:hAnsiTheme="minorHAnsi" w:cstheme="minorHAnsi"/>
                <w:color w:val="000000"/>
                <w:sz w:val="20"/>
                <w:szCs w:val="20"/>
              </w:rPr>
            </w:pPr>
            <w:r w:rsidRPr="00CD0676">
              <w:rPr>
                <w:rFonts w:asciiTheme="minorHAnsi" w:eastAsia="Calibri" w:hAnsiTheme="minorHAnsi" w:cstheme="minorHAnsi"/>
                <w:color w:val="000000"/>
                <w:sz w:val="20"/>
                <w:szCs w:val="20"/>
              </w:rPr>
              <w:t>15</w:t>
            </w:r>
          </w:p>
        </w:tc>
      </w:tr>
      <w:tr w:rsidR="00AA0D79" w:rsidRPr="00CD0676" w14:paraId="5A28976E" w14:textId="77777777" w:rsidTr="00AA0D79">
        <w:trPr>
          <w:trHeight w:val="505"/>
        </w:trPr>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27AC93" w14:textId="77777777" w:rsidR="00AA0D79" w:rsidRPr="00CD0676" w:rsidRDefault="00AA0D79" w:rsidP="001572A1">
            <w:pPr>
              <w:spacing w:after="160" w:line="259" w:lineRule="auto"/>
              <w:jc w:val="center"/>
              <w:rPr>
                <w:rFonts w:asciiTheme="minorHAnsi" w:eastAsia="Calibri" w:hAnsiTheme="minorHAnsi" w:cstheme="minorHAnsi"/>
                <w:color w:val="000000"/>
                <w:sz w:val="20"/>
                <w:szCs w:val="20"/>
              </w:rPr>
            </w:pPr>
            <w:r w:rsidRPr="00CD0676">
              <w:rPr>
                <w:rFonts w:asciiTheme="minorHAnsi" w:eastAsia="Calibri" w:hAnsiTheme="minorHAnsi" w:cstheme="minorHAnsi"/>
                <w:color w:val="000000"/>
                <w:sz w:val="20"/>
                <w:szCs w:val="20"/>
              </w:rPr>
              <w:t>5</w:t>
            </w:r>
          </w:p>
        </w:tc>
        <w:tc>
          <w:tcPr>
            <w:tcW w:w="2261" w:type="dxa"/>
            <w:tcBorders>
              <w:top w:val="single" w:sz="4" w:space="0" w:color="auto"/>
              <w:left w:val="nil"/>
              <w:bottom w:val="single" w:sz="4" w:space="0" w:color="auto"/>
              <w:right w:val="single" w:sz="4" w:space="0" w:color="auto"/>
            </w:tcBorders>
            <w:shd w:val="clear" w:color="auto" w:fill="auto"/>
            <w:noWrap/>
            <w:vAlign w:val="center"/>
          </w:tcPr>
          <w:p w14:paraId="411469C1" w14:textId="77777777" w:rsidR="00AA0D79" w:rsidRPr="00CD0676" w:rsidRDefault="00AA0D79" w:rsidP="001572A1">
            <w:pPr>
              <w:spacing w:after="160" w:line="259" w:lineRule="auto"/>
              <w:jc w:val="center"/>
              <w:rPr>
                <w:rFonts w:asciiTheme="minorHAnsi" w:eastAsia="Calibri" w:hAnsiTheme="minorHAnsi" w:cstheme="minorHAnsi"/>
                <w:color w:val="000000"/>
                <w:sz w:val="20"/>
                <w:szCs w:val="20"/>
              </w:rPr>
            </w:pPr>
            <w:r w:rsidRPr="00CD0676">
              <w:rPr>
                <w:rFonts w:asciiTheme="minorHAnsi" w:eastAsia="Calibri" w:hAnsiTheme="minorHAnsi" w:cstheme="minorHAnsi"/>
                <w:color w:val="000000"/>
                <w:sz w:val="20"/>
                <w:szCs w:val="20"/>
              </w:rPr>
              <w:t>ESCALERA DE TECHO-GANCHOS</w:t>
            </w:r>
          </w:p>
        </w:tc>
        <w:tc>
          <w:tcPr>
            <w:tcW w:w="5165" w:type="dxa"/>
            <w:tcBorders>
              <w:top w:val="single" w:sz="4" w:space="0" w:color="auto"/>
              <w:left w:val="nil"/>
              <w:bottom w:val="single" w:sz="4" w:space="0" w:color="auto"/>
              <w:right w:val="single" w:sz="4" w:space="0" w:color="auto"/>
            </w:tcBorders>
            <w:shd w:val="clear" w:color="auto" w:fill="auto"/>
            <w:vAlign w:val="center"/>
          </w:tcPr>
          <w:p w14:paraId="4729EF99" w14:textId="77777777" w:rsidR="00AA0D79" w:rsidRPr="00CD0676" w:rsidRDefault="00AA0D79" w:rsidP="00AA0D79">
            <w:pPr>
              <w:widowControl/>
              <w:numPr>
                <w:ilvl w:val="0"/>
                <w:numId w:val="19"/>
              </w:numPr>
              <w:autoSpaceDE/>
              <w:autoSpaceDN/>
              <w:contextualSpacing/>
              <w:jc w:val="both"/>
              <w:rPr>
                <w:rFonts w:asciiTheme="minorHAnsi" w:hAnsiTheme="minorHAnsi" w:cstheme="minorHAnsi"/>
                <w:color w:val="000000"/>
                <w:sz w:val="20"/>
                <w:szCs w:val="20"/>
              </w:rPr>
            </w:pPr>
            <w:r w:rsidRPr="00CD0676">
              <w:rPr>
                <w:rFonts w:asciiTheme="minorHAnsi" w:hAnsiTheme="minorHAnsi" w:cstheme="minorHAnsi"/>
                <w:color w:val="000000"/>
                <w:sz w:val="20"/>
                <w:szCs w:val="20"/>
              </w:rPr>
              <w:t xml:space="preserve">Longitud: largo 4.85 m- 4.90 m ancho 35 cm-38 cm separación entre peldaños 35 cm- 38 cm                  </w:t>
            </w:r>
          </w:p>
          <w:p w14:paraId="2ED99C4C" w14:textId="77777777" w:rsidR="00AA0D79" w:rsidRPr="00CD0676" w:rsidRDefault="00AA0D79" w:rsidP="00AA0D79">
            <w:pPr>
              <w:widowControl/>
              <w:numPr>
                <w:ilvl w:val="0"/>
                <w:numId w:val="19"/>
              </w:numPr>
              <w:autoSpaceDE/>
              <w:autoSpaceDN/>
              <w:contextualSpacing/>
              <w:jc w:val="both"/>
              <w:rPr>
                <w:rFonts w:asciiTheme="minorHAnsi" w:hAnsiTheme="minorHAnsi" w:cstheme="minorHAnsi"/>
                <w:color w:val="000000"/>
                <w:sz w:val="20"/>
                <w:szCs w:val="20"/>
              </w:rPr>
            </w:pPr>
            <w:r w:rsidRPr="00CD0676">
              <w:rPr>
                <w:rFonts w:asciiTheme="minorHAnsi" w:hAnsiTheme="minorHAnsi" w:cstheme="minorHAnsi"/>
                <w:color w:val="000000"/>
                <w:sz w:val="20"/>
                <w:szCs w:val="20"/>
              </w:rPr>
              <w:t>Peso: 10.5 kg-11.5 kg</w:t>
            </w:r>
          </w:p>
          <w:p w14:paraId="6D4DCFAC" w14:textId="77777777" w:rsidR="00AA0D79" w:rsidRPr="00CD0676" w:rsidRDefault="00AA0D79" w:rsidP="00AA0D79">
            <w:pPr>
              <w:widowControl/>
              <w:numPr>
                <w:ilvl w:val="0"/>
                <w:numId w:val="19"/>
              </w:numPr>
              <w:autoSpaceDE/>
              <w:autoSpaceDN/>
              <w:contextualSpacing/>
              <w:jc w:val="both"/>
              <w:rPr>
                <w:rFonts w:asciiTheme="minorHAnsi" w:hAnsiTheme="minorHAnsi" w:cstheme="minorHAnsi"/>
                <w:color w:val="000000"/>
                <w:sz w:val="20"/>
                <w:szCs w:val="20"/>
              </w:rPr>
            </w:pPr>
            <w:r w:rsidRPr="00CD0676">
              <w:rPr>
                <w:rFonts w:asciiTheme="minorHAnsi" w:hAnsiTheme="minorHAnsi" w:cstheme="minorHAnsi"/>
                <w:color w:val="000000"/>
                <w:sz w:val="20"/>
                <w:szCs w:val="20"/>
              </w:rPr>
              <w:t xml:space="preserve">Material: Aluminio tipo 6061-T6     </w:t>
            </w:r>
          </w:p>
          <w:p w14:paraId="5D24DEF0" w14:textId="77777777" w:rsidR="00AA0D79" w:rsidRPr="00CD0676" w:rsidRDefault="00AA0D79" w:rsidP="00AA0D79">
            <w:pPr>
              <w:widowControl/>
              <w:numPr>
                <w:ilvl w:val="0"/>
                <w:numId w:val="19"/>
              </w:numPr>
              <w:autoSpaceDE/>
              <w:autoSpaceDN/>
              <w:contextualSpacing/>
              <w:jc w:val="both"/>
              <w:rPr>
                <w:rFonts w:asciiTheme="minorHAnsi" w:hAnsiTheme="minorHAnsi" w:cstheme="minorHAnsi"/>
                <w:color w:val="000000"/>
                <w:sz w:val="20"/>
                <w:szCs w:val="20"/>
              </w:rPr>
            </w:pPr>
            <w:r w:rsidRPr="00CD0676">
              <w:rPr>
                <w:rFonts w:asciiTheme="minorHAnsi" w:hAnsiTheme="minorHAnsi" w:cstheme="minorHAnsi"/>
                <w:color w:val="000000"/>
                <w:sz w:val="20"/>
                <w:szCs w:val="20"/>
              </w:rPr>
              <w:t>Capacidad de carga: Mayor a 340 kg</w:t>
            </w:r>
          </w:p>
          <w:p w14:paraId="6A8974ED" w14:textId="77777777" w:rsidR="00AA0D79" w:rsidRPr="00CD0676" w:rsidRDefault="00AA0D79" w:rsidP="00AA0D79">
            <w:pPr>
              <w:widowControl/>
              <w:numPr>
                <w:ilvl w:val="0"/>
                <w:numId w:val="19"/>
              </w:numPr>
              <w:autoSpaceDE/>
              <w:autoSpaceDN/>
              <w:contextualSpacing/>
              <w:jc w:val="both"/>
              <w:rPr>
                <w:rFonts w:asciiTheme="minorHAnsi" w:hAnsiTheme="minorHAnsi" w:cstheme="minorHAnsi"/>
                <w:color w:val="000000"/>
                <w:sz w:val="20"/>
                <w:szCs w:val="20"/>
              </w:rPr>
            </w:pPr>
            <w:r w:rsidRPr="00CD0676">
              <w:rPr>
                <w:rFonts w:asciiTheme="minorHAnsi" w:hAnsiTheme="minorHAnsi" w:cstheme="minorHAnsi"/>
                <w:color w:val="000000"/>
                <w:sz w:val="20"/>
                <w:szCs w:val="20"/>
              </w:rPr>
              <w:t>Normativas: NFPA 1931</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6579CD6" w14:textId="77777777" w:rsidR="00AA0D79" w:rsidRPr="00CD0676" w:rsidRDefault="00AA0D79" w:rsidP="001572A1">
            <w:pPr>
              <w:spacing w:after="160" w:line="259" w:lineRule="auto"/>
              <w:jc w:val="center"/>
              <w:rPr>
                <w:rFonts w:asciiTheme="minorHAnsi" w:eastAsia="Calibri" w:hAnsiTheme="minorHAnsi" w:cstheme="minorHAnsi"/>
                <w:color w:val="000000"/>
                <w:sz w:val="20"/>
                <w:szCs w:val="20"/>
              </w:rPr>
            </w:pPr>
            <w:r w:rsidRPr="00CD0676">
              <w:rPr>
                <w:rFonts w:asciiTheme="minorHAnsi" w:eastAsia="Calibri" w:hAnsiTheme="minorHAnsi" w:cstheme="minorHAnsi"/>
                <w:color w:val="000000"/>
                <w:sz w:val="20"/>
                <w:szCs w:val="20"/>
              </w:rPr>
              <w:t>8</w:t>
            </w:r>
          </w:p>
        </w:tc>
      </w:tr>
      <w:tr w:rsidR="00AA0D79" w:rsidRPr="00CD0676" w14:paraId="54A9813D" w14:textId="77777777" w:rsidTr="00AA0D79">
        <w:trPr>
          <w:trHeight w:val="505"/>
        </w:trPr>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46410F" w14:textId="77777777" w:rsidR="00AA0D79" w:rsidRPr="00CD0676" w:rsidRDefault="00AA0D79" w:rsidP="001572A1">
            <w:pPr>
              <w:spacing w:after="160" w:line="259" w:lineRule="auto"/>
              <w:jc w:val="center"/>
              <w:rPr>
                <w:rFonts w:asciiTheme="minorHAnsi" w:eastAsia="Calibri" w:hAnsiTheme="minorHAnsi" w:cstheme="minorHAnsi"/>
                <w:color w:val="000000"/>
                <w:sz w:val="20"/>
                <w:szCs w:val="20"/>
              </w:rPr>
            </w:pPr>
            <w:r w:rsidRPr="00CD0676">
              <w:rPr>
                <w:rFonts w:asciiTheme="minorHAnsi" w:eastAsia="Calibri" w:hAnsiTheme="minorHAnsi" w:cstheme="minorHAnsi"/>
                <w:color w:val="000000"/>
                <w:sz w:val="20"/>
                <w:szCs w:val="20"/>
              </w:rPr>
              <w:t>6</w:t>
            </w:r>
          </w:p>
        </w:tc>
        <w:tc>
          <w:tcPr>
            <w:tcW w:w="2261" w:type="dxa"/>
            <w:tcBorders>
              <w:top w:val="single" w:sz="4" w:space="0" w:color="auto"/>
              <w:left w:val="nil"/>
              <w:bottom w:val="single" w:sz="4" w:space="0" w:color="auto"/>
              <w:right w:val="single" w:sz="4" w:space="0" w:color="auto"/>
            </w:tcBorders>
            <w:shd w:val="clear" w:color="auto" w:fill="auto"/>
            <w:noWrap/>
            <w:vAlign w:val="center"/>
          </w:tcPr>
          <w:p w14:paraId="3C3ABE15" w14:textId="77777777" w:rsidR="00AA0D79" w:rsidRPr="00CD0676" w:rsidRDefault="00AA0D79" w:rsidP="001572A1">
            <w:pPr>
              <w:spacing w:after="160" w:line="259" w:lineRule="auto"/>
              <w:jc w:val="center"/>
              <w:rPr>
                <w:rFonts w:asciiTheme="minorHAnsi" w:eastAsia="Calibri" w:hAnsiTheme="minorHAnsi" w:cstheme="minorHAnsi"/>
                <w:color w:val="000000"/>
                <w:sz w:val="20"/>
                <w:szCs w:val="20"/>
              </w:rPr>
            </w:pPr>
            <w:r w:rsidRPr="00CD0676">
              <w:rPr>
                <w:rFonts w:asciiTheme="minorHAnsi" w:eastAsia="Calibri" w:hAnsiTheme="minorHAnsi" w:cstheme="minorHAnsi"/>
                <w:color w:val="000000"/>
                <w:sz w:val="20"/>
                <w:szCs w:val="20"/>
              </w:rPr>
              <w:t xml:space="preserve">ESCALERA DE 2 CUERPOS </w:t>
            </w:r>
          </w:p>
        </w:tc>
        <w:tc>
          <w:tcPr>
            <w:tcW w:w="5165" w:type="dxa"/>
            <w:tcBorders>
              <w:top w:val="single" w:sz="4" w:space="0" w:color="auto"/>
              <w:left w:val="nil"/>
              <w:bottom w:val="single" w:sz="4" w:space="0" w:color="auto"/>
              <w:right w:val="single" w:sz="4" w:space="0" w:color="auto"/>
            </w:tcBorders>
            <w:shd w:val="clear" w:color="auto" w:fill="auto"/>
            <w:vAlign w:val="center"/>
          </w:tcPr>
          <w:p w14:paraId="349AF91B" w14:textId="77777777" w:rsidR="00AA0D79" w:rsidRPr="00CD0676" w:rsidRDefault="00AA0D79" w:rsidP="00AA0D79">
            <w:pPr>
              <w:widowControl/>
              <w:numPr>
                <w:ilvl w:val="0"/>
                <w:numId w:val="19"/>
              </w:numPr>
              <w:autoSpaceDE/>
              <w:autoSpaceDN/>
              <w:contextualSpacing/>
              <w:jc w:val="both"/>
              <w:rPr>
                <w:rFonts w:asciiTheme="minorHAnsi" w:hAnsiTheme="minorHAnsi" w:cstheme="minorHAnsi"/>
                <w:color w:val="000000"/>
                <w:sz w:val="20"/>
                <w:szCs w:val="20"/>
              </w:rPr>
            </w:pPr>
            <w:r w:rsidRPr="00CD0676">
              <w:rPr>
                <w:rFonts w:asciiTheme="minorHAnsi" w:hAnsiTheme="minorHAnsi" w:cstheme="minorHAnsi"/>
                <w:color w:val="000000"/>
                <w:sz w:val="20"/>
                <w:szCs w:val="20"/>
              </w:rPr>
              <w:t xml:space="preserve">Longitud: largo 7.30 m- 7.35 m ancho 34 cm-37 cm, separación entre peldaños 35 cm-38 cm                   </w:t>
            </w:r>
          </w:p>
          <w:p w14:paraId="3853539B" w14:textId="77777777" w:rsidR="00AA0D79" w:rsidRPr="00CD0676" w:rsidRDefault="00AA0D79" w:rsidP="00AA0D79">
            <w:pPr>
              <w:widowControl/>
              <w:numPr>
                <w:ilvl w:val="0"/>
                <w:numId w:val="19"/>
              </w:numPr>
              <w:autoSpaceDE/>
              <w:autoSpaceDN/>
              <w:contextualSpacing/>
              <w:jc w:val="both"/>
              <w:rPr>
                <w:rFonts w:asciiTheme="minorHAnsi" w:hAnsiTheme="minorHAnsi" w:cstheme="minorHAnsi"/>
                <w:color w:val="000000"/>
                <w:sz w:val="20"/>
                <w:szCs w:val="20"/>
              </w:rPr>
            </w:pPr>
            <w:r w:rsidRPr="00CD0676">
              <w:rPr>
                <w:rFonts w:asciiTheme="minorHAnsi" w:hAnsiTheme="minorHAnsi" w:cstheme="minorHAnsi"/>
                <w:color w:val="000000"/>
                <w:sz w:val="20"/>
                <w:szCs w:val="20"/>
              </w:rPr>
              <w:t>Peso: 23.5 kg-24.5 kg</w:t>
            </w:r>
          </w:p>
          <w:p w14:paraId="6FBB3021" w14:textId="77777777" w:rsidR="00AA0D79" w:rsidRPr="00CD0676" w:rsidRDefault="00AA0D79" w:rsidP="00AA0D79">
            <w:pPr>
              <w:widowControl/>
              <w:numPr>
                <w:ilvl w:val="0"/>
                <w:numId w:val="19"/>
              </w:numPr>
              <w:autoSpaceDE/>
              <w:autoSpaceDN/>
              <w:contextualSpacing/>
              <w:jc w:val="both"/>
              <w:rPr>
                <w:rFonts w:asciiTheme="minorHAnsi" w:hAnsiTheme="minorHAnsi" w:cstheme="minorHAnsi"/>
                <w:color w:val="000000"/>
                <w:sz w:val="20"/>
                <w:szCs w:val="20"/>
              </w:rPr>
            </w:pPr>
            <w:r w:rsidRPr="00CD0676">
              <w:rPr>
                <w:rFonts w:asciiTheme="minorHAnsi" w:hAnsiTheme="minorHAnsi" w:cstheme="minorHAnsi"/>
                <w:color w:val="000000"/>
                <w:sz w:val="20"/>
                <w:szCs w:val="20"/>
              </w:rPr>
              <w:t xml:space="preserve">Material: Aluminio tipo 6061-T6     </w:t>
            </w:r>
          </w:p>
          <w:p w14:paraId="7B32657C" w14:textId="77777777" w:rsidR="00AA0D79" w:rsidRPr="00CD0676" w:rsidRDefault="00AA0D79" w:rsidP="00AA0D79">
            <w:pPr>
              <w:widowControl/>
              <w:numPr>
                <w:ilvl w:val="0"/>
                <w:numId w:val="19"/>
              </w:numPr>
              <w:autoSpaceDE/>
              <w:autoSpaceDN/>
              <w:contextualSpacing/>
              <w:jc w:val="both"/>
              <w:rPr>
                <w:rFonts w:asciiTheme="minorHAnsi" w:hAnsiTheme="minorHAnsi" w:cstheme="minorHAnsi"/>
                <w:color w:val="000000"/>
                <w:sz w:val="20"/>
                <w:szCs w:val="20"/>
              </w:rPr>
            </w:pPr>
            <w:r w:rsidRPr="00CD0676">
              <w:rPr>
                <w:rFonts w:asciiTheme="minorHAnsi" w:hAnsiTheme="minorHAnsi" w:cstheme="minorHAnsi"/>
                <w:color w:val="000000"/>
                <w:sz w:val="20"/>
                <w:szCs w:val="20"/>
              </w:rPr>
              <w:t>Capacidad de carga: Mayor a 340 kg</w:t>
            </w:r>
          </w:p>
          <w:p w14:paraId="576C3DDB" w14:textId="77777777" w:rsidR="00AA0D79" w:rsidRPr="00CD0676" w:rsidRDefault="00AA0D79" w:rsidP="00AA0D79">
            <w:pPr>
              <w:widowControl/>
              <w:numPr>
                <w:ilvl w:val="0"/>
                <w:numId w:val="19"/>
              </w:numPr>
              <w:autoSpaceDE/>
              <w:autoSpaceDN/>
              <w:contextualSpacing/>
              <w:jc w:val="both"/>
              <w:rPr>
                <w:rFonts w:asciiTheme="minorHAnsi" w:hAnsiTheme="minorHAnsi" w:cstheme="minorHAnsi"/>
                <w:color w:val="000000"/>
                <w:sz w:val="20"/>
                <w:szCs w:val="20"/>
              </w:rPr>
            </w:pPr>
            <w:r w:rsidRPr="00CD0676">
              <w:rPr>
                <w:rFonts w:asciiTheme="minorHAnsi" w:hAnsiTheme="minorHAnsi" w:cstheme="minorHAnsi"/>
                <w:color w:val="000000"/>
                <w:sz w:val="20"/>
                <w:szCs w:val="20"/>
              </w:rPr>
              <w:t>Normativas: NFPA 1931</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E8DE57B" w14:textId="77777777" w:rsidR="00AA0D79" w:rsidRPr="00CD0676" w:rsidRDefault="00AA0D79" w:rsidP="001572A1">
            <w:pPr>
              <w:spacing w:after="160" w:line="259" w:lineRule="auto"/>
              <w:jc w:val="center"/>
              <w:rPr>
                <w:rFonts w:asciiTheme="minorHAnsi" w:eastAsia="Calibri" w:hAnsiTheme="minorHAnsi" w:cstheme="minorHAnsi"/>
                <w:color w:val="000000"/>
                <w:sz w:val="20"/>
                <w:szCs w:val="20"/>
              </w:rPr>
            </w:pPr>
            <w:r w:rsidRPr="00CD0676">
              <w:rPr>
                <w:rFonts w:asciiTheme="minorHAnsi" w:eastAsia="Calibri" w:hAnsiTheme="minorHAnsi" w:cstheme="minorHAnsi"/>
                <w:color w:val="000000"/>
                <w:sz w:val="20"/>
                <w:szCs w:val="20"/>
              </w:rPr>
              <w:t>8</w:t>
            </w:r>
          </w:p>
        </w:tc>
      </w:tr>
    </w:tbl>
    <w:p w14:paraId="735A2EE4" w14:textId="6E740B0C" w:rsidR="00AA0D79" w:rsidRDefault="00AA0D79" w:rsidP="00DB633A">
      <w:pPr>
        <w:pStyle w:val="Textoindependienteprimerasangra"/>
        <w:rPr>
          <w:rFonts w:asciiTheme="minorHAnsi" w:hAnsiTheme="minorHAnsi" w:cstheme="minorHAnsi"/>
          <w:b/>
          <w:w w:val="115"/>
        </w:rPr>
      </w:pPr>
    </w:p>
    <w:p w14:paraId="74D8C75D" w14:textId="0164BC90" w:rsidR="00AA0D79" w:rsidRDefault="00AA0D79" w:rsidP="00DB633A">
      <w:pPr>
        <w:pStyle w:val="Textoindependienteprimerasangra"/>
        <w:rPr>
          <w:rFonts w:asciiTheme="minorHAnsi" w:hAnsiTheme="minorHAnsi" w:cstheme="minorHAnsi"/>
          <w:b/>
          <w:w w:val="115"/>
        </w:rPr>
      </w:pPr>
    </w:p>
    <w:p w14:paraId="10A298F6" w14:textId="48D2D522" w:rsidR="00AA0D79" w:rsidRDefault="00AA0D79" w:rsidP="00DB633A">
      <w:pPr>
        <w:pStyle w:val="Textoindependienteprimerasangra"/>
        <w:rPr>
          <w:rFonts w:asciiTheme="minorHAnsi" w:hAnsiTheme="minorHAnsi" w:cstheme="minorHAnsi"/>
          <w:b/>
          <w:w w:val="115"/>
        </w:rPr>
      </w:pPr>
    </w:p>
    <w:p w14:paraId="5B474E6E" w14:textId="5998C8A5" w:rsidR="00AA0D79" w:rsidRDefault="00AA0D79" w:rsidP="00DB633A">
      <w:pPr>
        <w:pStyle w:val="Textoindependienteprimerasangra"/>
        <w:rPr>
          <w:rFonts w:asciiTheme="minorHAnsi" w:hAnsiTheme="minorHAnsi" w:cstheme="minorHAnsi"/>
          <w:b/>
          <w:w w:val="115"/>
        </w:rPr>
      </w:pPr>
    </w:p>
    <w:p w14:paraId="5556575A" w14:textId="77777777" w:rsidR="00AA0D79" w:rsidRDefault="00AA0D79" w:rsidP="00DB633A">
      <w:pPr>
        <w:pStyle w:val="Textoindependienteprimerasangra"/>
        <w:rPr>
          <w:rFonts w:asciiTheme="minorHAnsi" w:hAnsiTheme="minorHAnsi" w:cstheme="minorHAnsi"/>
          <w:b/>
          <w:w w:val="115"/>
        </w:rPr>
      </w:pPr>
    </w:p>
    <w:p w14:paraId="40623DD2" w14:textId="77777777" w:rsidR="00771379" w:rsidRDefault="00771379" w:rsidP="005A187D">
      <w:pPr>
        <w:jc w:val="center"/>
        <w:rPr>
          <w:rFonts w:asciiTheme="minorHAnsi" w:eastAsia="Trebuchet MS" w:hAnsiTheme="minorHAnsi" w:cstheme="minorHAnsi"/>
          <w:b/>
          <w:bCs/>
          <w:spacing w:val="-1"/>
          <w:w w:val="115"/>
          <w:sz w:val="20"/>
          <w:szCs w:val="20"/>
        </w:rPr>
      </w:pPr>
    </w:p>
    <w:p w14:paraId="24B65BD8" w14:textId="19FDB978" w:rsidR="00771379" w:rsidRDefault="00771379" w:rsidP="005A187D">
      <w:pPr>
        <w:jc w:val="center"/>
        <w:rPr>
          <w:rFonts w:asciiTheme="minorHAnsi" w:eastAsia="Trebuchet MS" w:hAnsiTheme="minorHAnsi" w:cstheme="minorHAnsi"/>
          <w:b/>
          <w:bCs/>
          <w:spacing w:val="-1"/>
          <w:w w:val="115"/>
          <w:sz w:val="20"/>
          <w:szCs w:val="20"/>
        </w:rPr>
      </w:pPr>
    </w:p>
    <w:p w14:paraId="35C0F408" w14:textId="465E9CAA" w:rsidR="00CD0676" w:rsidRDefault="00CD0676" w:rsidP="005A187D">
      <w:pPr>
        <w:jc w:val="center"/>
        <w:rPr>
          <w:rFonts w:asciiTheme="minorHAnsi" w:eastAsia="Trebuchet MS" w:hAnsiTheme="minorHAnsi" w:cstheme="minorHAnsi"/>
          <w:b/>
          <w:bCs/>
          <w:spacing w:val="-1"/>
          <w:w w:val="115"/>
          <w:sz w:val="20"/>
          <w:szCs w:val="20"/>
        </w:rPr>
      </w:pPr>
    </w:p>
    <w:p w14:paraId="36AD03B8" w14:textId="26747B25" w:rsidR="00CD0676" w:rsidRDefault="00CD0676" w:rsidP="005A187D">
      <w:pPr>
        <w:jc w:val="center"/>
        <w:rPr>
          <w:rFonts w:asciiTheme="minorHAnsi" w:eastAsia="Trebuchet MS" w:hAnsiTheme="minorHAnsi" w:cstheme="minorHAnsi"/>
          <w:b/>
          <w:bCs/>
          <w:spacing w:val="-1"/>
          <w:w w:val="115"/>
          <w:sz w:val="20"/>
          <w:szCs w:val="20"/>
        </w:rPr>
      </w:pPr>
    </w:p>
    <w:p w14:paraId="5DA4F0FD" w14:textId="1BBDFCBE" w:rsidR="00CD0676" w:rsidRDefault="00CD0676" w:rsidP="005A187D">
      <w:pPr>
        <w:jc w:val="center"/>
        <w:rPr>
          <w:rFonts w:asciiTheme="minorHAnsi" w:eastAsia="Trebuchet MS" w:hAnsiTheme="minorHAnsi" w:cstheme="minorHAnsi"/>
          <w:b/>
          <w:bCs/>
          <w:spacing w:val="-1"/>
          <w:w w:val="115"/>
          <w:sz w:val="20"/>
          <w:szCs w:val="20"/>
        </w:rPr>
      </w:pPr>
    </w:p>
    <w:p w14:paraId="6295CEE7" w14:textId="77777777" w:rsidR="00CD0676" w:rsidRPr="004B1AC6" w:rsidRDefault="00CD0676" w:rsidP="005A187D">
      <w:pPr>
        <w:jc w:val="center"/>
        <w:rPr>
          <w:rFonts w:asciiTheme="minorHAnsi" w:eastAsia="Trebuchet MS" w:hAnsiTheme="minorHAnsi" w:cstheme="minorHAnsi"/>
          <w:b/>
          <w:bCs/>
          <w:spacing w:val="-1"/>
          <w:w w:val="115"/>
          <w:sz w:val="20"/>
          <w:szCs w:val="20"/>
        </w:rPr>
      </w:pPr>
    </w:p>
    <w:p w14:paraId="2B50402F" w14:textId="0DEB8FA7" w:rsidR="005A187D" w:rsidRPr="004B1AC6" w:rsidRDefault="00064112" w:rsidP="005A187D">
      <w:pPr>
        <w:jc w:val="center"/>
        <w:rPr>
          <w:rFonts w:asciiTheme="minorHAnsi" w:eastAsia="Trebuchet MS" w:hAnsiTheme="minorHAnsi" w:cstheme="minorHAnsi"/>
          <w:b/>
          <w:bCs/>
          <w:spacing w:val="-1"/>
          <w:w w:val="115"/>
          <w:sz w:val="20"/>
          <w:szCs w:val="20"/>
        </w:rPr>
      </w:pPr>
      <w:r w:rsidRPr="004B1AC6">
        <w:rPr>
          <w:rFonts w:asciiTheme="minorHAnsi" w:eastAsia="Trebuchet MS" w:hAnsiTheme="minorHAnsi" w:cstheme="minorHAnsi"/>
          <w:b/>
          <w:bCs/>
          <w:spacing w:val="-1"/>
          <w:w w:val="115"/>
          <w:sz w:val="20"/>
          <w:szCs w:val="20"/>
        </w:rPr>
        <w:lastRenderedPageBreak/>
        <w:t xml:space="preserve">   </w:t>
      </w:r>
      <w:r w:rsidR="005A187D" w:rsidRPr="004B1AC6">
        <w:rPr>
          <w:rFonts w:asciiTheme="minorHAnsi" w:eastAsia="Trebuchet MS" w:hAnsiTheme="minorHAnsi" w:cstheme="minorHAnsi"/>
          <w:b/>
          <w:bCs/>
          <w:spacing w:val="-1"/>
          <w:w w:val="115"/>
          <w:sz w:val="20"/>
          <w:szCs w:val="20"/>
        </w:rPr>
        <w:t xml:space="preserve">  SECCIÓN IV</w:t>
      </w:r>
    </w:p>
    <w:p w14:paraId="40BB08F2" w14:textId="28395A14" w:rsidR="005A187D" w:rsidRPr="004B1AC6" w:rsidRDefault="005A187D" w:rsidP="005A187D">
      <w:pPr>
        <w:pStyle w:val="Default"/>
        <w:jc w:val="center"/>
        <w:rPr>
          <w:rFonts w:asciiTheme="minorHAnsi" w:eastAsia="Trebuchet MS" w:hAnsiTheme="minorHAnsi" w:cstheme="minorHAnsi"/>
          <w:b/>
          <w:bCs/>
          <w:color w:val="auto"/>
          <w:spacing w:val="-1"/>
          <w:w w:val="115"/>
          <w:sz w:val="20"/>
          <w:szCs w:val="20"/>
          <w:lang w:val="es-ES" w:eastAsia="en-US"/>
        </w:rPr>
      </w:pPr>
      <w:r w:rsidRPr="004B1AC6">
        <w:rPr>
          <w:rFonts w:asciiTheme="minorHAnsi" w:eastAsia="Trebuchet MS" w:hAnsiTheme="minorHAnsi" w:cstheme="minorHAnsi"/>
          <w:b/>
          <w:bCs/>
          <w:color w:val="auto"/>
          <w:spacing w:val="-1"/>
          <w:w w:val="115"/>
          <w:sz w:val="20"/>
          <w:szCs w:val="20"/>
          <w:lang w:val="es-ES" w:eastAsia="en-US"/>
        </w:rPr>
        <w:t xml:space="preserve">          ANEXO 2 </w:t>
      </w:r>
    </w:p>
    <w:p w14:paraId="62530EF8" w14:textId="77777777" w:rsidR="005A187D" w:rsidRPr="004B1AC6" w:rsidRDefault="005A187D" w:rsidP="005A187D">
      <w:pPr>
        <w:widowControl/>
        <w:autoSpaceDE/>
        <w:autoSpaceDN/>
        <w:spacing w:after="160"/>
        <w:ind w:left="720"/>
        <w:jc w:val="center"/>
        <w:rPr>
          <w:rFonts w:asciiTheme="minorHAnsi" w:eastAsia="Trebuchet MS" w:hAnsiTheme="minorHAnsi" w:cstheme="minorHAnsi"/>
          <w:b/>
          <w:bCs/>
          <w:spacing w:val="-1"/>
          <w:w w:val="115"/>
          <w:sz w:val="20"/>
          <w:szCs w:val="20"/>
        </w:rPr>
      </w:pPr>
      <w:r w:rsidRPr="004B1AC6">
        <w:rPr>
          <w:rFonts w:asciiTheme="minorHAnsi" w:eastAsia="Trebuchet MS" w:hAnsiTheme="minorHAnsi" w:cstheme="minorHAnsi"/>
          <w:b/>
          <w:bCs/>
          <w:spacing w:val="-1"/>
          <w:w w:val="115"/>
          <w:sz w:val="20"/>
          <w:szCs w:val="20"/>
        </w:rPr>
        <w:t>METODOLOGÍA DE EVALUACIÓN CUMPLE/NO CUMPLE</w:t>
      </w:r>
    </w:p>
    <w:tbl>
      <w:tblPr>
        <w:tblW w:w="8792" w:type="dxa"/>
        <w:tblInd w:w="2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47"/>
        <w:gridCol w:w="6545"/>
      </w:tblGrid>
      <w:tr w:rsidR="005A187D" w:rsidRPr="00CD0676" w14:paraId="6D1A6CFA" w14:textId="77777777" w:rsidTr="005A187D">
        <w:trPr>
          <w:trHeight w:val="10045"/>
        </w:trPr>
        <w:tc>
          <w:tcPr>
            <w:tcW w:w="2247" w:type="dxa"/>
            <w:shd w:val="clear" w:color="auto" w:fill="FFFFFF" w:themeFill="background1"/>
          </w:tcPr>
          <w:p w14:paraId="02326481" w14:textId="7FD19432" w:rsidR="005A187D" w:rsidRPr="00CD0676" w:rsidRDefault="005A187D" w:rsidP="005A187D">
            <w:pPr>
              <w:jc w:val="both"/>
              <w:rPr>
                <w:rFonts w:ascii="Calibri" w:eastAsia="Trebuchet MS" w:hAnsi="Calibri" w:cs="Calibri"/>
                <w:spacing w:val="-1"/>
                <w:w w:val="115"/>
                <w:sz w:val="20"/>
                <w:szCs w:val="20"/>
                <w:lang w:val="en-US"/>
              </w:rPr>
            </w:pPr>
            <w:r w:rsidRPr="00CD0676">
              <w:rPr>
                <w:rFonts w:ascii="Calibri" w:hAnsi="Calibri" w:cs="Calibri"/>
                <w:w w:val="115"/>
                <w:sz w:val="20"/>
                <w:szCs w:val="20"/>
              </w:rPr>
              <w:t>De acuerdo a la naturaleza de la presente contratación se han definidos los siguientes parámetros que son de cumplimiento obligatorio; el incumplimiento de cualquiera de ellos será causal de rechazo de la oferta:</w:t>
            </w:r>
          </w:p>
          <w:p w14:paraId="624660AF" w14:textId="77777777" w:rsidR="005A187D" w:rsidRPr="00CD0676" w:rsidRDefault="005A187D" w:rsidP="005A187D">
            <w:pPr>
              <w:jc w:val="both"/>
              <w:rPr>
                <w:rFonts w:ascii="Calibri" w:eastAsia="Trebuchet MS" w:hAnsi="Calibri" w:cs="Calibri"/>
                <w:spacing w:val="-1"/>
                <w:w w:val="115"/>
                <w:sz w:val="20"/>
                <w:szCs w:val="20"/>
                <w:lang w:val="en-US"/>
              </w:rPr>
            </w:pPr>
          </w:p>
          <w:p w14:paraId="40F7FFC7" w14:textId="77777777" w:rsidR="005A187D" w:rsidRPr="00CD0676" w:rsidRDefault="005A187D" w:rsidP="005A187D">
            <w:pPr>
              <w:jc w:val="both"/>
              <w:rPr>
                <w:rFonts w:ascii="Calibri" w:eastAsia="Trebuchet MS" w:hAnsi="Calibri" w:cs="Calibri"/>
                <w:spacing w:val="-1"/>
                <w:w w:val="115"/>
                <w:sz w:val="20"/>
                <w:szCs w:val="20"/>
                <w:lang w:val="en-US"/>
              </w:rPr>
            </w:pPr>
          </w:p>
          <w:p w14:paraId="051C5CD9" w14:textId="77777777" w:rsidR="005A187D" w:rsidRPr="00CD0676" w:rsidRDefault="005A187D" w:rsidP="005A187D">
            <w:pPr>
              <w:jc w:val="both"/>
              <w:rPr>
                <w:rFonts w:ascii="Calibri" w:eastAsia="Trebuchet MS" w:hAnsi="Calibri" w:cs="Calibri"/>
                <w:spacing w:val="-1"/>
                <w:w w:val="115"/>
                <w:sz w:val="20"/>
                <w:szCs w:val="20"/>
                <w:lang w:val="en-US"/>
              </w:rPr>
            </w:pPr>
          </w:p>
          <w:p w14:paraId="2C22A55C" w14:textId="77777777" w:rsidR="005A187D" w:rsidRPr="00CD0676" w:rsidRDefault="005A187D" w:rsidP="005A187D">
            <w:pPr>
              <w:jc w:val="both"/>
              <w:rPr>
                <w:rFonts w:ascii="Calibri" w:eastAsia="Trebuchet MS" w:hAnsi="Calibri" w:cs="Calibri"/>
                <w:spacing w:val="-1"/>
                <w:w w:val="115"/>
                <w:sz w:val="20"/>
                <w:szCs w:val="20"/>
                <w:lang w:val="en-US"/>
              </w:rPr>
            </w:pPr>
          </w:p>
          <w:p w14:paraId="482E7A8F" w14:textId="77777777" w:rsidR="005A187D" w:rsidRPr="00CD0676" w:rsidRDefault="005A187D" w:rsidP="005A187D">
            <w:pPr>
              <w:jc w:val="both"/>
              <w:rPr>
                <w:rFonts w:ascii="Calibri" w:eastAsia="Trebuchet MS" w:hAnsi="Calibri" w:cs="Calibri"/>
                <w:spacing w:val="-1"/>
                <w:w w:val="115"/>
                <w:sz w:val="20"/>
                <w:szCs w:val="20"/>
                <w:lang w:val="en-US"/>
              </w:rPr>
            </w:pPr>
          </w:p>
          <w:p w14:paraId="3A20AC5F" w14:textId="77777777" w:rsidR="005A187D" w:rsidRPr="00CD0676" w:rsidRDefault="005A187D" w:rsidP="005A187D">
            <w:pPr>
              <w:jc w:val="both"/>
              <w:rPr>
                <w:rFonts w:ascii="Calibri" w:eastAsia="Trebuchet MS" w:hAnsi="Calibri" w:cs="Calibri"/>
                <w:spacing w:val="-1"/>
                <w:w w:val="115"/>
                <w:sz w:val="20"/>
                <w:szCs w:val="20"/>
                <w:lang w:val="en-US"/>
              </w:rPr>
            </w:pPr>
          </w:p>
          <w:p w14:paraId="12818BFC" w14:textId="77777777" w:rsidR="005A187D" w:rsidRPr="00CD0676" w:rsidRDefault="005A187D" w:rsidP="005A187D">
            <w:pPr>
              <w:jc w:val="both"/>
              <w:rPr>
                <w:rFonts w:ascii="Calibri" w:eastAsia="Trebuchet MS" w:hAnsi="Calibri" w:cs="Calibri"/>
                <w:spacing w:val="-1"/>
                <w:w w:val="115"/>
                <w:sz w:val="20"/>
                <w:szCs w:val="20"/>
                <w:lang w:val="en-US"/>
              </w:rPr>
            </w:pPr>
          </w:p>
          <w:p w14:paraId="0EE4035D" w14:textId="77777777" w:rsidR="005A187D" w:rsidRPr="00CD0676" w:rsidRDefault="005A187D" w:rsidP="005A187D">
            <w:pPr>
              <w:jc w:val="both"/>
              <w:rPr>
                <w:rFonts w:ascii="Calibri" w:eastAsia="Trebuchet MS" w:hAnsi="Calibri" w:cs="Calibri"/>
                <w:spacing w:val="-1"/>
                <w:w w:val="115"/>
                <w:sz w:val="20"/>
                <w:szCs w:val="20"/>
                <w:lang w:val="en-US"/>
              </w:rPr>
            </w:pPr>
          </w:p>
          <w:p w14:paraId="5C61BED5" w14:textId="77777777" w:rsidR="005A187D" w:rsidRPr="00CD0676" w:rsidRDefault="005A187D" w:rsidP="005A187D">
            <w:pPr>
              <w:jc w:val="both"/>
              <w:rPr>
                <w:rFonts w:ascii="Calibri" w:eastAsia="Trebuchet MS" w:hAnsi="Calibri" w:cs="Calibri"/>
                <w:spacing w:val="-1"/>
                <w:w w:val="115"/>
                <w:sz w:val="20"/>
                <w:szCs w:val="20"/>
                <w:lang w:val="en-US"/>
              </w:rPr>
            </w:pPr>
          </w:p>
          <w:p w14:paraId="2CE2C620" w14:textId="77777777" w:rsidR="005A187D" w:rsidRPr="00CD0676" w:rsidRDefault="005A187D" w:rsidP="005A187D">
            <w:pPr>
              <w:jc w:val="both"/>
              <w:rPr>
                <w:rFonts w:ascii="Calibri" w:eastAsia="Trebuchet MS" w:hAnsi="Calibri" w:cs="Calibri"/>
                <w:spacing w:val="-1"/>
                <w:w w:val="115"/>
                <w:sz w:val="20"/>
                <w:szCs w:val="20"/>
                <w:lang w:val="en-US"/>
              </w:rPr>
            </w:pPr>
          </w:p>
          <w:p w14:paraId="12D77DD0" w14:textId="77777777" w:rsidR="005A187D" w:rsidRPr="00CD0676" w:rsidRDefault="005A187D" w:rsidP="005A187D">
            <w:pPr>
              <w:jc w:val="both"/>
              <w:rPr>
                <w:rFonts w:ascii="Calibri" w:eastAsia="Trebuchet MS" w:hAnsi="Calibri" w:cs="Calibri"/>
                <w:spacing w:val="-1"/>
                <w:w w:val="115"/>
                <w:sz w:val="20"/>
                <w:szCs w:val="20"/>
                <w:lang w:val="en-US"/>
              </w:rPr>
            </w:pPr>
          </w:p>
          <w:p w14:paraId="70025346" w14:textId="77777777" w:rsidR="005A187D" w:rsidRPr="00CD0676" w:rsidRDefault="005A187D" w:rsidP="005A187D">
            <w:pPr>
              <w:jc w:val="both"/>
              <w:rPr>
                <w:rFonts w:ascii="Calibri" w:eastAsia="Trebuchet MS" w:hAnsi="Calibri" w:cs="Calibri"/>
                <w:spacing w:val="-1"/>
                <w:w w:val="115"/>
                <w:sz w:val="20"/>
                <w:szCs w:val="20"/>
                <w:lang w:val="en-US"/>
              </w:rPr>
            </w:pPr>
          </w:p>
          <w:p w14:paraId="2441A5E8" w14:textId="77777777" w:rsidR="005A187D" w:rsidRPr="00CD0676" w:rsidRDefault="005A187D" w:rsidP="005A187D">
            <w:pPr>
              <w:jc w:val="both"/>
              <w:rPr>
                <w:rFonts w:ascii="Calibri" w:eastAsia="Trebuchet MS" w:hAnsi="Calibri" w:cs="Calibri"/>
                <w:spacing w:val="-1"/>
                <w:w w:val="115"/>
                <w:sz w:val="20"/>
                <w:szCs w:val="20"/>
                <w:lang w:val="en-US"/>
              </w:rPr>
            </w:pPr>
          </w:p>
          <w:p w14:paraId="05868A54" w14:textId="77777777" w:rsidR="005A187D" w:rsidRPr="00CD0676" w:rsidRDefault="005A187D" w:rsidP="005A187D">
            <w:pPr>
              <w:jc w:val="both"/>
              <w:rPr>
                <w:rFonts w:ascii="Calibri" w:eastAsia="Trebuchet MS" w:hAnsi="Calibri" w:cs="Calibri"/>
                <w:spacing w:val="-1"/>
                <w:w w:val="115"/>
                <w:sz w:val="20"/>
                <w:szCs w:val="20"/>
                <w:lang w:val="en-US"/>
              </w:rPr>
            </w:pPr>
          </w:p>
          <w:p w14:paraId="15757237" w14:textId="77777777" w:rsidR="005A187D" w:rsidRPr="00CD0676" w:rsidRDefault="005A187D" w:rsidP="005A187D">
            <w:pPr>
              <w:jc w:val="both"/>
              <w:rPr>
                <w:rFonts w:ascii="Calibri" w:eastAsia="Trebuchet MS" w:hAnsi="Calibri" w:cs="Calibri"/>
                <w:spacing w:val="-1"/>
                <w:w w:val="115"/>
                <w:sz w:val="20"/>
                <w:szCs w:val="20"/>
                <w:lang w:val="en-US"/>
              </w:rPr>
            </w:pPr>
          </w:p>
          <w:p w14:paraId="55AB5636" w14:textId="77777777" w:rsidR="005A187D" w:rsidRPr="00CD0676" w:rsidRDefault="005A187D" w:rsidP="005A187D">
            <w:pPr>
              <w:jc w:val="both"/>
              <w:rPr>
                <w:rFonts w:ascii="Calibri" w:eastAsia="Trebuchet MS" w:hAnsi="Calibri" w:cs="Calibri"/>
                <w:spacing w:val="-1"/>
                <w:w w:val="115"/>
                <w:sz w:val="20"/>
                <w:szCs w:val="20"/>
                <w:lang w:val="en-US"/>
              </w:rPr>
            </w:pPr>
          </w:p>
          <w:p w14:paraId="2917323B" w14:textId="77777777" w:rsidR="005A187D" w:rsidRPr="00CD0676" w:rsidRDefault="005A187D" w:rsidP="005A187D">
            <w:pPr>
              <w:jc w:val="both"/>
              <w:rPr>
                <w:rFonts w:ascii="Calibri" w:eastAsia="Trebuchet MS" w:hAnsi="Calibri" w:cs="Calibri"/>
                <w:b/>
                <w:spacing w:val="-1"/>
                <w:w w:val="115"/>
                <w:sz w:val="20"/>
                <w:szCs w:val="20"/>
                <w:lang w:val="en-US"/>
              </w:rPr>
            </w:pPr>
            <w:r w:rsidRPr="00CD0676">
              <w:rPr>
                <w:rFonts w:ascii="Calibri" w:eastAsia="Trebuchet MS" w:hAnsi="Calibri" w:cs="Calibri"/>
                <w:b/>
                <w:spacing w:val="-1"/>
                <w:w w:val="115"/>
                <w:sz w:val="20"/>
                <w:szCs w:val="20"/>
                <w:lang w:val="en-US"/>
              </w:rPr>
              <w:t>FORMULARIO ÚNICO DE OFERTA, LISTA DE PRECIOS Y REQUISITOS MÍNIMOS</w:t>
            </w:r>
          </w:p>
        </w:tc>
        <w:tc>
          <w:tcPr>
            <w:tcW w:w="6545" w:type="dxa"/>
            <w:shd w:val="clear" w:color="auto" w:fill="auto"/>
          </w:tcPr>
          <w:p w14:paraId="79EEC863" w14:textId="77777777" w:rsidR="005A187D" w:rsidRPr="00CD0676" w:rsidRDefault="005A187D" w:rsidP="005A187D">
            <w:pPr>
              <w:jc w:val="both"/>
              <w:rPr>
                <w:rFonts w:ascii="Calibri" w:eastAsia="Trebuchet MS" w:hAnsi="Calibri" w:cs="Calibri"/>
                <w:spacing w:val="-1"/>
                <w:w w:val="115"/>
                <w:sz w:val="20"/>
                <w:szCs w:val="20"/>
              </w:rPr>
            </w:pPr>
          </w:p>
          <w:p w14:paraId="588A7EB1" w14:textId="77777777" w:rsidR="005A187D" w:rsidRPr="00CD0676" w:rsidRDefault="005A187D" w:rsidP="005A187D">
            <w:pPr>
              <w:jc w:val="both"/>
              <w:rPr>
                <w:rFonts w:ascii="Calibri" w:eastAsia="Trebuchet MS" w:hAnsi="Calibri" w:cs="Calibri"/>
                <w:spacing w:val="-1"/>
                <w:w w:val="115"/>
                <w:sz w:val="20"/>
                <w:szCs w:val="20"/>
              </w:rPr>
            </w:pPr>
            <w:r w:rsidRPr="00CD0676">
              <w:rPr>
                <w:rFonts w:ascii="Calibri" w:eastAsia="Trebuchet MS" w:hAnsi="Calibri" w:cs="Calibri"/>
                <w:spacing w:val="-1"/>
                <w:w w:val="115"/>
                <w:sz w:val="20"/>
                <w:szCs w:val="20"/>
              </w:rPr>
              <w:t>Formulario de la Oferta: Se evaluará considerando la presentación de los formularios del pliego, de acuerdo al siguiente detalle:</w:t>
            </w:r>
          </w:p>
          <w:p w14:paraId="542B2889" w14:textId="77777777" w:rsidR="005A187D" w:rsidRPr="00CD0676" w:rsidRDefault="005A187D" w:rsidP="005A187D">
            <w:pPr>
              <w:jc w:val="both"/>
              <w:rPr>
                <w:rFonts w:ascii="Calibri" w:eastAsia="Trebuchet MS" w:hAnsi="Calibri" w:cs="Calibri"/>
                <w:spacing w:val="-1"/>
                <w:w w:val="115"/>
                <w:sz w:val="20"/>
                <w:szCs w:val="20"/>
              </w:rPr>
            </w:pPr>
          </w:p>
          <w:p w14:paraId="16BF009D" w14:textId="77777777" w:rsidR="005A187D" w:rsidRPr="00CD0676" w:rsidRDefault="005A187D" w:rsidP="00787794">
            <w:pPr>
              <w:numPr>
                <w:ilvl w:val="0"/>
                <w:numId w:val="1"/>
              </w:numPr>
              <w:jc w:val="both"/>
              <w:rPr>
                <w:rFonts w:ascii="Calibri" w:eastAsia="Trebuchet MS" w:hAnsi="Calibri" w:cs="Calibri"/>
                <w:spacing w:val="-1"/>
                <w:w w:val="115"/>
                <w:sz w:val="20"/>
                <w:szCs w:val="20"/>
              </w:rPr>
            </w:pPr>
            <w:r w:rsidRPr="00CD0676">
              <w:rPr>
                <w:rFonts w:ascii="Calibri" w:eastAsia="Trebuchet MS" w:hAnsi="Calibri" w:cs="Calibri"/>
                <w:spacing w:val="-1"/>
                <w:w w:val="115"/>
                <w:sz w:val="20"/>
                <w:szCs w:val="20"/>
              </w:rPr>
              <w:t>Formulario único de la oferta.</w:t>
            </w:r>
          </w:p>
          <w:p w14:paraId="38874FA4" w14:textId="77777777" w:rsidR="005A187D" w:rsidRPr="00CD0676" w:rsidRDefault="005A187D" w:rsidP="00787794">
            <w:pPr>
              <w:numPr>
                <w:ilvl w:val="0"/>
                <w:numId w:val="1"/>
              </w:numPr>
              <w:jc w:val="both"/>
              <w:rPr>
                <w:rFonts w:ascii="Calibri" w:eastAsia="Trebuchet MS" w:hAnsi="Calibri" w:cs="Calibri"/>
                <w:spacing w:val="-1"/>
                <w:w w:val="115"/>
                <w:sz w:val="20"/>
                <w:szCs w:val="20"/>
              </w:rPr>
            </w:pPr>
            <w:r w:rsidRPr="00CD0676">
              <w:rPr>
                <w:rFonts w:ascii="Calibri" w:eastAsia="Trebuchet MS" w:hAnsi="Calibri" w:cs="Calibri"/>
                <w:spacing w:val="-1"/>
                <w:w w:val="115"/>
                <w:sz w:val="20"/>
                <w:szCs w:val="20"/>
              </w:rPr>
              <w:t>Formulario de lista de precios</w:t>
            </w:r>
          </w:p>
          <w:p w14:paraId="3A0720CB" w14:textId="77777777" w:rsidR="005A187D" w:rsidRPr="00CD0676" w:rsidRDefault="005A187D" w:rsidP="005A187D">
            <w:pPr>
              <w:jc w:val="both"/>
              <w:rPr>
                <w:rFonts w:ascii="Calibri" w:eastAsia="Trebuchet MS" w:hAnsi="Calibri" w:cs="Calibri"/>
                <w:spacing w:val="-1"/>
                <w:w w:val="115"/>
                <w:sz w:val="20"/>
                <w:szCs w:val="20"/>
              </w:rPr>
            </w:pPr>
          </w:p>
          <w:p w14:paraId="3E81D9E6" w14:textId="77777777" w:rsidR="005A187D" w:rsidRPr="00CD0676" w:rsidRDefault="005A187D" w:rsidP="005A187D">
            <w:pPr>
              <w:jc w:val="both"/>
              <w:rPr>
                <w:rFonts w:ascii="Calibri" w:eastAsia="Trebuchet MS" w:hAnsi="Calibri" w:cs="Calibri"/>
                <w:spacing w:val="-1"/>
                <w:w w:val="115"/>
                <w:sz w:val="20"/>
                <w:szCs w:val="20"/>
              </w:rPr>
            </w:pPr>
            <w:r w:rsidRPr="00CD0676">
              <w:rPr>
                <w:rFonts w:ascii="Calibri" w:eastAsia="Trebuchet MS" w:hAnsi="Calibri" w:cs="Calibri"/>
                <w:spacing w:val="-1"/>
                <w:w w:val="115"/>
                <w:sz w:val="20"/>
                <w:szCs w:val="20"/>
              </w:rPr>
              <w:t>Requisitos Mínimos: Como parte habilitante de la oferta, el oferente deberá adjuntar los siguientes requisitos mínimos:</w:t>
            </w:r>
          </w:p>
          <w:p w14:paraId="16911157" w14:textId="77777777" w:rsidR="005A187D" w:rsidRPr="00CD0676" w:rsidRDefault="005A187D" w:rsidP="00787794">
            <w:pPr>
              <w:numPr>
                <w:ilvl w:val="0"/>
                <w:numId w:val="1"/>
              </w:numPr>
              <w:jc w:val="both"/>
              <w:rPr>
                <w:rFonts w:ascii="Calibri" w:eastAsia="Trebuchet MS" w:hAnsi="Calibri" w:cs="Calibri"/>
                <w:spacing w:val="-1"/>
                <w:w w:val="115"/>
                <w:sz w:val="20"/>
                <w:szCs w:val="20"/>
              </w:rPr>
            </w:pPr>
            <w:r w:rsidRPr="00CD0676">
              <w:rPr>
                <w:rFonts w:ascii="Calibri" w:eastAsia="Trebuchet MS" w:hAnsi="Calibri" w:cs="Calibri"/>
                <w:spacing w:val="-1"/>
                <w:w w:val="115"/>
                <w:sz w:val="20"/>
                <w:szCs w:val="20"/>
              </w:rPr>
              <w:t>Fichas técnicas o catálogos de los bienes ofertados que permitan verificar el cumplimiento de las especificaciones técnicas.</w:t>
            </w:r>
          </w:p>
          <w:p w14:paraId="565306B4" w14:textId="54EC25C6" w:rsidR="005A187D" w:rsidRPr="00CD0676" w:rsidRDefault="005A187D" w:rsidP="00787794">
            <w:pPr>
              <w:numPr>
                <w:ilvl w:val="0"/>
                <w:numId w:val="1"/>
              </w:numPr>
              <w:jc w:val="both"/>
              <w:rPr>
                <w:rFonts w:ascii="Calibri" w:eastAsia="Trebuchet MS" w:hAnsi="Calibri" w:cs="Calibri"/>
                <w:spacing w:val="-1"/>
                <w:w w:val="115"/>
                <w:sz w:val="20"/>
                <w:szCs w:val="20"/>
              </w:rPr>
            </w:pPr>
            <w:r w:rsidRPr="00CD0676">
              <w:rPr>
                <w:rFonts w:ascii="Calibri" w:eastAsia="Trebuchet MS" w:hAnsi="Calibri" w:cs="Calibri"/>
                <w:spacing w:val="-1"/>
                <w:w w:val="115"/>
                <w:sz w:val="20"/>
                <w:szCs w:val="20"/>
              </w:rPr>
              <w:t xml:space="preserve">Modelo de garantía técnica por la totalidad de los bienes ofertados, conforme a las condiciones establecidas por el </w:t>
            </w:r>
            <w:r w:rsidR="00DE5071" w:rsidRPr="00CD0676">
              <w:rPr>
                <w:rFonts w:ascii="Calibri" w:eastAsia="Trebuchet MS" w:hAnsi="Calibri" w:cs="Calibri"/>
                <w:spacing w:val="-1"/>
                <w:w w:val="115"/>
                <w:sz w:val="20"/>
                <w:szCs w:val="20"/>
              </w:rPr>
              <w:t>Benemérito Cuerpo de Bomberos</w:t>
            </w:r>
            <w:r w:rsidRPr="00CD0676">
              <w:rPr>
                <w:rFonts w:ascii="Calibri" w:eastAsia="Trebuchet MS" w:hAnsi="Calibri" w:cs="Calibri"/>
                <w:spacing w:val="-1"/>
                <w:w w:val="115"/>
                <w:sz w:val="20"/>
                <w:szCs w:val="20"/>
              </w:rPr>
              <w:t xml:space="preserve"> de Samborondón.</w:t>
            </w:r>
          </w:p>
          <w:p w14:paraId="4A3507E6" w14:textId="77777777" w:rsidR="005A187D" w:rsidRPr="00CD0676" w:rsidRDefault="005A187D" w:rsidP="00787794">
            <w:pPr>
              <w:numPr>
                <w:ilvl w:val="0"/>
                <w:numId w:val="1"/>
              </w:numPr>
              <w:jc w:val="both"/>
              <w:rPr>
                <w:rFonts w:ascii="Calibri" w:eastAsia="Trebuchet MS" w:hAnsi="Calibri" w:cs="Calibri"/>
                <w:spacing w:val="-1"/>
                <w:w w:val="115"/>
                <w:sz w:val="20"/>
                <w:szCs w:val="20"/>
              </w:rPr>
            </w:pPr>
            <w:r w:rsidRPr="00CD0676">
              <w:rPr>
                <w:rFonts w:ascii="Calibri" w:eastAsia="Trebuchet MS" w:hAnsi="Calibri" w:cs="Calibri"/>
                <w:spacing w:val="-1"/>
                <w:w w:val="115"/>
                <w:sz w:val="20"/>
                <w:szCs w:val="20"/>
              </w:rPr>
              <w:t>Certificados o documentos que acrediten el cumplimiento de todas las normas requeridas en las especificaciones técnicas.</w:t>
            </w:r>
          </w:p>
          <w:p w14:paraId="6F7CDA98" w14:textId="02720010" w:rsidR="005A187D" w:rsidRPr="00CD0676" w:rsidRDefault="005A187D" w:rsidP="00787794">
            <w:pPr>
              <w:numPr>
                <w:ilvl w:val="0"/>
                <w:numId w:val="1"/>
              </w:numPr>
              <w:jc w:val="both"/>
              <w:rPr>
                <w:rFonts w:ascii="Calibri" w:eastAsia="Trebuchet MS" w:hAnsi="Calibri" w:cs="Calibri"/>
                <w:spacing w:val="-1"/>
                <w:w w:val="115"/>
                <w:sz w:val="20"/>
                <w:szCs w:val="20"/>
              </w:rPr>
            </w:pPr>
            <w:r w:rsidRPr="00CD0676">
              <w:rPr>
                <w:rFonts w:ascii="Calibri" w:eastAsia="Trebuchet MS" w:hAnsi="Calibri" w:cs="Calibri"/>
                <w:spacing w:val="-1"/>
                <w:w w:val="115"/>
                <w:sz w:val="20"/>
                <w:szCs w:val="20"/>
              </w:rPr>
              <w:t xml:space="preserve">El oferente mediante certificado deberá señalar a un representante personal natural o jurídica dentro del territorio nacional que atenderá todos los requerimientos del </w:t>
            </w:r>
            <w:r w:rsidR="00DE5071" w:rsidRPr="00CD0676">
              <w:rPr>
                <w:rFonts w:ascii="Calibri" w:eastAsia="Trebuchet MS" w:hAnsi="Calibri" w:cs="Calibri"/>
                <w:spacing w:val="-1"/>
                <w:w w:val="115"/>
                <w:sz w:val="20"/>
                <w:szCs w:val="20"/>
              </w:rPr>
              <w:t>Benemérito Cuerpo de Bomberos</w:t>
            </w:r>
            <w:r w:rsidRPr="00CD0676">
              <w:rPr>
                <w:rFonts w:ascii="Calibri" w:eastAsia="Trebuchet MS" w:hAnsi="Calibri" w:cs="Calibri"/>
                <w:spacing w:val="-1"/>
                <w:w w:val="115"/>
                <w:sz w:val="20"/>
                <w:szCs w:val="20"/>
              </w:rPr>
              <w:t xml:space="preserve"> de Samborondón, respecto a la ejecución de la garantía técnica durante el tiempo de vigencia de la misma.</w:t>
            </w:r>
          </w:p>
          <w:p w14:paraId="23DAE378" w14:textId="77777777" w:rsidR="005A187D" w:rsidRPr="00CD0676" w:rsidRDefault="005A187D" w:rsidP="00787794">
            <w:pPr>
              <w:numPr>
                <w:ilvl w:val="0"/>
                <w:numId w:val="1"/>
              </w:numPr>
              <w:jc w:val="both"/>
              <w:rPr>
                <w:rFonts w:ascii="Calibri" w:eastAsia="Trebuchet MS" w:hAnsi="Calibri" w:cs="Calibri"/>
                <w:spacing w:val="-1"/>
                <w:w w:val="115"/>
                <w:sz w:val="20"/>
                <w:szCs w:val="20"/>
              </w:rPr>
            </w:pPr>
            <w:r w:rsidRPr="00CD0676">
              <w:rPr>
                <w:rFonts w:ascii="Calibri" w:eastAsia="Trebuchet MS" w:hAnsi="Calibri" w:cs="Calibri"/>
                <w:spacing w:val="-1"/>
                <w:w w:val="115"/>
                <w:sz w:val="20"/>
                <w:szCs w:val="20"/>
              </w:rPr>
              <w:t>Carta de compromiso suscrita por el representante del oferente en Ecuador, a través de la cual indique que soportará la garantía técnica entregada por el oferente en la ciudad de Samborondón.</w:t>
            </w:r>
          </w:p>
          <w:p w14:paraId="1F553BF3" w14:textId="77777777" w:rsidR="005A187D" w:rsidRPr="00CD0676" w:rsidRDefault="005A187D" w:rsidP="00787794">
            <w:pPr>
              <w:numPr>
                <w:ilvl w:val="0"/>
                <w:numId w:val="1"/>
              </w:numPr>
              <w:jc w:val="both"/>
              <w:rPr>
                <w:rFonts w:ascii="Calibri" w:eastAsia="Trebuchet MS" w:hAnsi="Calibri" w:cs="Calibri"/>
                <w:spacing w:val="-1"/>
                <w:w w:val="115"/>
                <w:sz w:val="20"/>
                <w:szCs w:val="20"/>
              </w:rPr>
            </w:pPr>
            <w:r w:rsidRPr="00CD0676">
              <w:rPr>
                <w:rFonts w:ascii="Calibri" w:eastAsia="Trebuchet MS" w:hAnsi="Calibri" w:cs="Calibri"/>
                <w:spacing w:val="-1"/>
                <w:w w:val="115"/>
                <w:sz w:val="20"/>
                <w:szCs w:val="20"/>
              </w:rPr>
              <w:t>Adjuntar copia simple de la siguiente documentación legal del oferente:</w:t>
            </w:r>
          </w:p>
          <w:p w14:paraId="23E9AC73" w14:textId="77777777" w:rsidR="005A187D" w:rsidRPr="00CD0676" w:rsidRDefault="005A187D" w:rsidP="00787794">
            <w:pPr>
              <w:numPr>
                <w:ilvl w:val="1"/>
                <w:numId w:val="1"/>
              </w:numPr>
              <w:jc w:val="both"/>
              <w:rPr>
                <w:rFonts w:ascii="Calibri" w:eastAsia="Trebuchet MS" w:hAnsi="Calibri" w:cs="Calibri"/>
                <w:spacing w:val="-1"/>
                <w:w w:val="115"/>
                <w:sz w:val="20"/>
                <w:szCs w:val="20"/>
              </w:rPr>
            </w:pPr>
            <w:r w:rsidRPr="00CD0676">
              <w:rPr>
                <w:rFonts w:ascii="Calibri" w:eastAsia="Trebuchet MS" w:hAnsi="Calibri" w:cs="Calibri"/>
                <w:spacing w:val="-1"/>
                <w:w w:val="115"/>
                <w:sz w:val="20"/>
                <w:szCs w:val="20"/>
              </w:rPr>
              <w:t>Estatuto de la Sociedad o Registro de la empresa o similares y de corresponder, sus modificaciones y constancia de inscripción en el registro correspondiente. (Personas Jurídicas)</w:t>
            </w:r>
          </w:p>
          <w:p w14:paraId="56898314" w14:textId="77777777" w:rsidR="005A187D" w:rsidRPr="00CD0676" w:rsidRDefault="005A187D" w:rsidP="00787794">
            <w:pPr>
              <w:numPr>
                <w:ilvl w:val="1"/>
                <w:numId w:val="1"/>
              </w:numPr>
              <w:jc w:val="both"/>
              <w:rPr>
                <w:rFonts w:ascii="Calibri" w:eastAsia="Trebuchet MS" w:hAnsi="Calibri" w:cs="Calibri"/>
                <w:spacing w:val="-1"/>
                <w:w w:val="115"/>
                <w:sz w:val="20"/>
                <w:szCs w:val="20"/>
              </w:rPr>
            </w:pPr>
            <w:r w:rsidRPr="00CD0676">
              <w:rPr>
                <w:rFonts w:ascii="Calibri" w:eastAsia="Trebuchet MS" w:hAnsi="Calibri" w:cs="Calibri"/>
                <w:spacing w:val="-1"/>
                <w:w w:val="115"/>
                <w:sz w:val="20"/>
                <w:szCs w:val="20"/>
              </w:rPr>
              <w:t>Documento que acredite la representación de la persona que suscriba la oferta en nombre del oferente (Nombramiento del Representante Legal de la Empresa o poder otorgado a su apoderado voluntario).</w:t>
            </w:r>
          </w:p>
          <w:p w14:paraId="74768528" w14:textId="77777777" w:rsidR="005A187D" w:rsidRPr="00CD0676" w:rsidRDefault="005A187D" w:rsidP="00787794">
            <w:pPr>
              <w:numPr>
                <w:ilvl w:val="1"/>
                <w:numId w:val="1"/>
              </w:numPr>
              <w:jc w:val="both"/>
              <w:rPr>
                <w:rFonts w:ascii="Calibri" w:eastAsia="Trebuchet MS" w:hAnsi="Calibri" w:cs="Calibri"/>
                <w:spacing w:val="-1"/>
                <w:w w:val="115"/>
                <w:sz w:val="20"/>
                <w:szCs w:val="20"/>
              </w:rPr>
            </w:pPr>
            <w:r w:rsidRPr="00CD0676">
              <w:rPr>
                <w:rFonts w:ascii="Calibri" w:eastAsia="Trebuchet MS" w:hAnsi="Calibri" w:cs="Calibri"/>
                <w:spacing w:val="-1"/>
                <w:w w:val="115"/>
                <w:sz w:val="20"/>
                <w:szCs w:val="20"/>
              </w:rPr>
              <w:t>Documento de identificación tributaria del oferente.</w:t>
            </w:r>
          </w:p>
          <w:p w14:paraId="01DF4925" w14:textId="77777777" w:rsidR="005A187D" w:rsidRPr="00CD0676" w:rsidRDefault="005A187D" w:rsidP="00787794">
            <w:pPr>
              <w:numPr>
                <w:ilvl w:val="1"/>
                <w:numId w:val="1"/>
              </w:numPr>
              <w:jc w:val="both"/>
              <w:rPr>
                <w:rFonts w:ascii="Calibri" w:eastAsia="Trebuchet MS" w:hAnsi="Calibri" w:cs="Calibri"/>
                <w:spacing w:val="-1"/>
                <w:w w:val="115"/>
                <w:sz w:val="20"/>
                <w:szCs w:val="20"/>
              </w:rPr>
            </w:pPr>
            <w:r w:rsidRPr="00CD0676">
              <w:rPr>
                <w:rFonts w:ascii="Calibri" w:eastAsia="Trebuchet MS" w:hAnsi="Calibri" w:cs="Calibri"/>
                <w:spacing w:val="-1"/>
                <w:w w:val="115"/>
                <w:sz w:val="20"/>
                <w:szCs w:val="20"/>
              </w:rPr>
              <w:t>Documento de identificación del Representante Legal de la Empresa. (Personas Jurídicas)</w:t>
            </w:r>
          </w:p>
          <w:p w14:paraId="3A80512E" w14:textId="77777777" w:rsidR="005A187D" w:rsidRPr="00CD0676" w:rsidRDefault="005A187D" w:rsidP="00787794">
            <w:pPr>
              <w:numPr>
                <w:ilvl w:val="1"/>
                <w:numId w:val="1"/>
              </w:numPr>
              <w:jc w:val="both"/>
              <w:rPr>
                <w:rFonts w:ascii="Calibri" w:eastAsia="Trebuchet MS" w:hAnsi="Calibri" w:cs="Calibri"/>
                <w:spacing w:val="-1"/>
                <w:w w:val="115"/>
                <w:sz w:val="20"/>
                <w:szCs w:val="20"/>
              </w:rPr>
            </w:pPr>
            <w:r w:rsidRPr="00CD0676">
              <w:rPr>
                <w:rFonts w:ascii="Calibri" w:eastAsia="Trebuchet MS" w:hAnsi="Calibri" w:cs="Calibri"/>
                <w:spacing w:val="-1"/>
                <w:w w:val="115"/>
                <w:sz w:val="20"/>
                <w:szCs w:val="20"/>
              </w:rPr>
              <w:t>Documento de identificación. (Persona Natural).</w:t>
            </w:r>
          </w:p>
          <w:p w14:paraId="6E05BC6C" w14:textId="39485129" w:rsidR="00DA124B" w:rsidRPr="00CD0676" w:rsidRDefault="00DA124B" w:rsidP="00787794">
            <w:pPr>
              <w:numPr>
                <w:ilvl w:val="1"/>
                <w:numId w:val="1"/>
              </w:numPr>
              <w:jc w:val="both"/>
              <w:rPr>
                <w:rFonts w:ascii="Calibri" w:eastAsia="Trebuchet MS" w:hAnsi="Calibri" w:cs="Calibri"/>
                <w:spacing w:val="-1"/>
                <w:w w:val="115"/>
                <w:sz w:val="20"/>
                <w:szCs w:val="20"/>
              </w:rPr>
            </w:pPr>
            <w:r w:rsidRPr="00CD0676">
              <w:rPr>
                <w:rFonts w:ascii="Calibri" w:eastAsia="Trebuchet MS" w:hAnsi="Calibri" w:cs="Calibri"/>
                <w:spacing w:val="-1"/>
                <w:w w:val="115"/>
                <w:sz w:val="20"/>
                <w:szCs w:val="20"/>
              </w:rPr>
              <w:t>Representante distribuidor o vendedor autorizado de la marca: Presentar copia simple del certificado del fabricante que lo acredite y autorice como Representante distribuidor o vendedor autorizado de la marca</w:t>
            </w:r>
          </w:p>
        </w:tc>
      </w:tr>
      <w:tr w:rsidR="005A187D" w:rsidRPr="00CD0676" w14:paraId="55A2F3D9" w14:textId="77777777" w:rsidTr="005A187D">
        <w:trPr>
          <w:trHeight w:val="964"/>
        </w:trPr>
        <w:tc>
          <w:tcPr>
            <w:tcW w:w="2247" w:type="dxa"/>
            <w:shd w:val="clear" w:color="auto" w:fill="FFFFFF" w:themeFill="background1"/>
          </w:tcPr>
          <w:p w14:paraId="29D39966" w14:textId="77777777" w:rsidR="005A187D" w:rsidRPr="00CD0676" w:rsidRDefault="005A187D" w:rsidP="005A187D">
            <w:pPr>
              <w:jc w:val="both"/>
              <w:rPr>
                <w:rFonts w:ascii="Calibri" w:eastAsia="Trebuchet MS" w:hAnsi="Calibri" w:cs="Calibri"/>
                <w:spacing w:val="-1"/>
                <w:w w:val="115"/>
                <w:sz w:val="20"/>
                <w:szCs w:val="20"/>
                <w:lang w:val="en-US"/>
              </w:rPr>
            </w:pPr>
            <w:r w:rsidRPr="00CD0676">
              <w:rPr>
                <w:rFonts w:ascii="Calibri" w:eastAsia="Trebuchet MS" w:hAnsi="Calibri" w:cs="Calibri"/>
                <w:b/>
                <w:spacing w:val="-1"/>
                <w:w w:val="115"/>
                <w:sz w:val="20"/>
                <w:szCs w:val="20"/>
                <w:lang w:val="en-US"/>
              </w:rPr>
              <w:t>CUMPLIMIENTO DE ESPECIFICACIONES TÉCNICAS</w:t>
            </w:r>
          </w:p>
        </w:tc>
        <w:tc>
          <w:tcPr>
            <w:tcW w:w="6545" w:type="dxa"/>
            <w:shd w:val="clear" w:color="auto" w:fill="auto"/>
          </w:tcPr>
          <w:p w14:paraId="35B0AB28" w14:textId="77777777" w:rsidR="005A187D" w:rsidRPr="00CD0676" w:rsidRDefault="005A187D" w:rsidP="005A187D">
            <w:pPr>
              <w:jc w:val="both"/>
              <w:rPr>
                <w:rFonts w:ascii="Calibri" w:eastAsia="Trebuchet MS" w:hAnsi="Calibri" w:cs="Calibri"/>
                <w:spacing w:val="-1"/>
                <w:w w:val="115"/>
                <w:sz w:val="20"/>
                <w:szCs w:val="20"/>
              </w:rPr>
            </w:pPr>
            <w:r w:rsidRPr="00CD0676">
              <w:rPr>
                <w:rFonts w:ascii="Calibri" w:eastAsia="Trebuchet MS" w:hAnsi="Calibri" w:cs="Calibri"/>
                <w:spacing w:val="-1"/>
                <w:w w:val="115"/>
                <w:sz w:val="20"/>
                <w:szCs w:val="20"/>
              </w:rPr>
              <w:t>Se verificará que cada oferente en la oferta presentada, dé cumplimiento expreso y puntual a las especificaciones técnicas de los bienes objeto de la contratación.</w:t>
            </w:r>
          </w:p>
        </w:tc>
      </w:tr>
      <w:tr w:rsidR="005A187D" w:rsidRPr="00CD0676" w14:paraId="703F318F" w14:textId="77777777" w:rsidTr="005A187D">
        <w:trPr>
          <w:trHeight w:val="964"/>
        </w:trPr>
        <w:tc>
          <w:tcPr>
            <w:tcW w:w="2247" w:type="dxa"/>
            <w:shd w:val="clear" w:color="auto" w:fill="FFFFFF" w:themeFill="background1"/>
          </w:tcPr>
          <w:p w14:paraId="6771AF43" w14:textId="77777777" w:rsidR="005A187D" w:rsidRPr="00CD0676" w:rsidRDefault="005A187D" w:rsidP="005A187D">
            <w:pPr>
              <w:jc w:val="both"/>
              <w:rPr>
                <w:rFonts w:ascii="Calibri" w:eastAsia="Trebuchet MS" w:hAnsi="Calibri" w:cs="Calibri"/>
                <w:b/>
                <w:spacing w:val="-1"/>
                <w:w w:val="115"/>
                <w:sz w:val="20"/>
                <w:szCs w:val="20"/>
                <w:lang w:val="en-US"/>
              </w:rPr>
            </w:pPr>
          </w:p>
          <w:p w14:paraId="0F5D789B" w14:textId="77777777" w:rsidR="005A187D" w:rsidRPr="00CD0676" w:rsidRDefault="005A187D" w:rsidP="005A187D">
            <w:pPr>
              <w:jc w:val="both"/>
              <w:rPr>
                <w:rFonts w:ascii="Calibri" w:eastAsia="Trebuchet MS" w:hAnsi="Calibri" w:cs="Calibri"/>
                <w:b/>
                <w:spacing w:val="-1"/>
                <w:w w:val="115"/>
                <w:sz w:val="20"/>
                <w:szCs w:val="20"/>
                <w:lang w:val="en-US"/>
              </w:rPr>
            </w:pPr>
          </w:p>
          <w:p w14:paraId="0FE88EEE" w14:textId="77777777" w:rsidR="005A187D" w:rsidRPr="00CD0676" w:rsidRDefault="005A187D" w:rsidP="005A187D">
            <w:pPr>
              <w:jc w:val="both"/>
              <w:rPr>
                <w:rFonts w:ascii="Calibri" w:eastAsia="Trebuchet MS" w:hAnsi="Calibri" w:cs="Calibri"/>
                <w:b/>
                <w:spacing w:val="-1"/>
                <w:w w:val="115"/>
                <w:sz w:val="20"/>
                <w:szCs w:val="20"/>
                <w:lang w:val="en-US"/>
              </w:rPr>
            </w:pPr>
          </w:p>
          <w:p w14:paraId="67BFF1E9" w14:textId="77777777" w:rsidR="005A187D" w:rsidRPr="00CD0676" w:rsidRDefault="005A187D" w:rsidP="005A187D">
            <w:pPr>
              <w:jc w:val="both"/>
              <w:rPr>
                <w:rFonts w:ascii="Calibri" w:eastAsia="Trebuchet MS" w:hAnsi="Calibri" w:cs="Calibri"/>
                <w:b/>
                <w:spacing w:val="-1"/>
                <w:w w:val="115"/>
                <w:sz w:val="20"/>
                <w:szCs w:val="20"/>
                <w:lang w:val="en-US"/>
              </w:rPr>
            </w:pPr>
          </w:p>
          <w:p w14:paraId="49B0735A" w14:textId="77777777" w:rsidR="005A187D" w:rsidRPr="00CD0676" w:rsidRDefault="005A187D" w:rsidP="005A187D">
            <w:pPr>
              <w:jc w:val="both"/>
              <w:rPr>
                <w:rFonts w:ascii="Calibri" w:eastAsia="Trebuchet MS" w:hAnsi="Calibri" w:cs="Calibri"/>
                <w:b/>
                <w:spacing w:val="-1"/>
                <w:w w:val="115"/>
                <w:sz w:val="20"/>
                <w:szCs w:val="20"/>
                <w:lang w:val="en-US"/>
              </w:rPr>
            </w:pPr>
          </w:p>
          <w:p w14:paraId="11461944" w14:textId="77777777" w:rsidR="005A187D" w:rsidRPr="00CD0676" w:rsidRDefault="005A187D" w:rsidP="005A187D">
            <w:pPr>
              <w:jc w:val="both"/>
              <w:rPr>
                <w:rFonts w:ascii="Calibri" w:eastAsia="Trebuchet MS" w:hAnsi="Calibri" w:cs="Calibri"/>
                <w:b/>
                <w:spacing w:val="-1"/>
                <w:w w:val="115"/>
                <w:sz w:val="20"/>
                <w:szCs w:val="20"/>
                <w:lang w:val="en-US"/>
              </w:rPr>
            </w:pPr>
          </w:p>
          <w:p w14:paraId="494409D0" w14:textId="77777777" w:rsidR="005A187D" w:rsidRPr="00CD0676" w:rsidRDefault="005A187D" w:rsidP="005A187D">
            <w:pPr>
              <w:jc w:val="both"/>
              <w:rPr>
                <w:rFonts w:ascii="Calibri" w:eastAsia="Trebuchet MS" w:hAnsi="Calibri" w:cs="Calibri"/>
                <w:b/>
                <w:spacing w:val="-1"/>
                <w:w w:val="115"/>
                <w:sz w:val="20"/>
                <w:szCs w:val="20"/>
                <w:lang w:val="en-US"/>
              </w:rPr>
            </w:pPr>
          </w:p>
          <w:p w14:paraId="52394EAC" w14:textId="77777777" w:rsidR="005A187D" w:rsidRPr="00CD0676" w:rsidRDefault="005A187D" w:rsidP="005A187D">
            <w:pPr>
              <w:jc w:val="both"/>
              <w:rPr>
                <w:rFonts w:ascii="Calibri" w:eastAsia="Trebuchet MS" w:hAnsi="Calibri" w:cs="Calibri"/>
                <w:b/>
                <w:spacing w:val="-1"/>
                <w:w w:val="115"/>
                <w:sz w:val="20"/>
                <w:szCs w:val="20"/>
                <w:lang w:val="en-US"/>
              </w:rPr>
            </w:pPr>
            <w:r w:rsidRPr="00CD0676">
              <w:rPr>
                <w:rFonts w:ascii="Calibri" w:eastAsia="Trebuchet MS" w:hAnsi="Calibri" w:cs="Calibri"/>
                <w:b/>
                <w:spacing w:val="-1"/>
                <w:w w:val="115"/>
                <w:sz w:val="20"/>
                <w:szCs w:val="20"/>
                <w:lang w:val="en-US"/>
              </w:rPr>
              <w:t>GARANTÍA TÉCNICA</w:t>
            </w:r>
          </w:p>
        </w:tc>
        <w:tc>
          <w:tcPr>
            <w:tcW w:w="6545" w:type="dxa"/>
            <w:shd w:val="clear" w:color="auto" w:fill="auto"/>
          </w:tcPr>
          <w:p w14:paraId="7B8BFBB7" w14:textId="77777777" w:rsidR="005A187D" w:rsidRPr="00CD0676" w:rsidRDefault="005A187D" w:rsidP="005A187D">
            <w:pPr>
              <w:jc w:val="both"/>
              <w:rPr>
                <w:rFonts w:ascii="Calibri" w:eastAsia="Trebuchet MS" w:hAnsi="Calibri" w:cs="Calibri"/>
                <w:spacing w:val="-1"/>
                <w:w w:val="115"/>
                <w:sz w:val="20"/>
                <w:szCs w:val="20"/>
              </w:rPr>
            </w:pPr>
            <w:r w:rsidRPr="00CD0676">
              <w:rPr>
                <w:rFonts w:ascii="Calibri" w:eastAsia="Trebuchet MS" w:hAnsi="Calibri" w:cs="Calibri"/>
                <w:spacing w:val="-1"/>
                <w:w w:val="115"/>
                <w:sz w:val="20"/>
                <w:szCs w:val="20"/>
              </w:rPr>
              <w:lastRenderedPageBreak/>
              <w:t>El contratista debe proporcionar una garantía técnica de los bienes objeto de la contratación mínimo un (1) año por defectos de fabricación contados a partir del día siguiente de la suscripción del acta de recepción final.</w:t>
            </w:r>
          </w:p>
          <w:p w14:paraId="44449683" w14:textId="2486E599" w:rsidR="005A187D" w:rsidRPr="00CD0676" w:rsidRDefault="005A187D" w:rsidP="005A187D">
            <w:pPr>
              <w:jc w:val="both"/>
              <w:rPr>
                <w:rFonts w:ascii="Calibri" w:eastAsia="Trebuchet MS" w:hAnsi="Calibri" w:cs="Calibri"/>
                <w:spacing w:val="-1"/>
                <w:w w:val="115"/>
                <w:sz w:val="20"/>
                <w:szCs w:val="20"/>
              </w:rPr>
            </w:pPr>
            <w:r w:rsidRPr="00CD0676">
              <w:rPr>
                <w:rFonts w:ascii="Calibri" w:eastAsia="Trebuchet MS" w:hAnsi="Calibri" w:cs="Calibri"/>
                <w:spacing w:val="-1"/>
                <w:w w:val="115"/>
                <w:sz w:val="20"/>
                <w:szCs w:val="20"/>
              </w:rPr>
              <w:t xml:space="preserve">Durante el plazo de vigencia de la garantía técnica, si el </w:t>
            </w:r>
            <w:r w:rsidR="00DE5071" w:rsidRPr="00CD0676">
              <w:rPr>
                <w:rFonts w:ascii="Calibri" w:eastAsia="Trebuchet MS" w:hAnsi="Calibri" w:cs="Calibri"/>
                <w:spacing w:val="-1"/>
                <w:w w:val="115"/>
                <w:sz w:val="20"/>
                <w:szCs w:val="20"/>
              </w:rPr>
              <w:t xml:space="preserve">Benemérito </w:t>
            </w:r>
            <w:r w:rsidR="00DE5071" w:rsidRPr="00CD0676">
              <w:rPr>
                <w:rFonts w:ascii="Calibri" w:eastAsia="Trebuchet MS" w:hAnsi="Calibri" w:cs="Calibri"/>
                <w:spacing w:val="-1"/>
                <w:w w:val="115"/>
                <w:sz w:val="20"/>
                <w:szCs w:val="20"/>
              </w:rPr>
              <w:lastRenderedPageBreak/>
              <w:t>Cuerpo de Bomberos</w:t>
            </w:r>
            <w:r w:rsidRPr="00CD0676">
              <w:rPr>
                <w:rFonts w:ascii="Calibri" w:eastAsia="Trebuchet MS" w:hAnsi="Calibri" w:cs="Calibri"/>
                <w:spacing w:val="-1"/>
                <w:w w:val="115"/>
                <w:sz w:val="20"/>
                <w:szCs w:val="20"/>
              </w:rPr>
              <w:t xml:space="preserve"> de Samborondón solicitare el cambio de los bienes objeto de la contratación considerados defectuosos, estos serán reemplazados por otros de la misma calidad y condición sin costo adicional para el </w:t>
            </w:r>
            <w:r w:rsidR="00DE5071" w:rsidRPr="00CD0676">
              <w:rPr>
                <w:rFonts w:ascii="Calibri" w:eastAsia="Trebuchet MS" w:hAnsi="Calibri" w:cs="Calibri"/>
                <w:spacing w:val="-1"/>
                <w:w w:val="115"/>
                <w:sz w:val="20"/>
                <w:szCs w:val="20"/>
              </w:rPr>
              <w:t>Benemérito Cuerpo de Bomberos</w:t>
            </w:r>
            <w:r w:rsidRPr="00CD0676">
              <w:rPr>
                <w:rFonts w:ascii="Calibri" w:eastAsia="Trebuchet MS" w:hAnsi="Calibri" w:cs="Calibri"/>
                <w:spacing w:val="-1"/>
                <w:w w:val="115"/>
                <w:sz w:val="20"/>
                <w:szCs w:val="20"/>
              </w:rPr>
              <w:t xml:space="preserve"> de Samborondón, en un plazo no mayor a 15 días contados a partir de la notificación del suceso, excepto si los daños hubieren sido ocasionados por mal uso de los mismos por parte del personal del </w:t>
            </w:r>
            <w:r w:rsidR="00DE5071" w:rsidRPr="00CD0676">
              <w:rPr>
                <w:rFonts w:ascii="Calibri" w:eastAsia="Trebuchet MS" w:hAnsi="Calibri" w:cs="Calibri"/>
                <w:spacing w:val="-1"/>
                <w:w w:val="115"/>
                <w:sz w:val="20"/>
                <w:szCs w:val="20"/>
              </w:rPr>
              <w:t>Benemérito Cuerpo de Bomberos</w:t>
            </w:r>
            <w:r w:rsidRPr="00CD0676">
              <w:rPr>
                <w:rFonts w:ascii="Calibri" w:eastAsia="Trebuchet MS" w:hAnsi="Calibri" w:cs="Calibri"/>
                <w:spacing w:val="-1"/>
                <w:w w:val="115"/>
                <w:sz w:val="20"/>
                <w:szCs w:val="20"/>
              </w:rPr>
              <w:t xml:space="preserve"> de Samborondón.    </w:t>
            </w:r>
          </w:p>
          <w:p w14:paraId="164F0353" w14:textId="77777777" w:rsidR="005A187D" w:rsidRPr="00CD0676" w:rsidRDefault="005A187D" w:rsidP="005A187D">
            <w:pPr>
              <w:jc w:val="both"/>
              <w:rPr>
                <w:rFonts w:ascii="Calibri" w:eastAsia="Trebuchet MS" w:hAnsi="Calibri" w:cs="Calibri"/>
                <w:spacing w:val="-1"/>
                <w:w w:val="115"/>
                <w:sz w:val="20"/>
                <w:szCs w:val="20"/>
              </w:rPr>
            </w:pPr>
            <w:r w:rsidRPr="00CD0676">
              <w:rPr>
                <w:rFonts w:ascii="Calibri" w:eastAsia="Trebuchet MS" w:hAnsi="Calibri" w:cs="Calibri"/>
                <w:spacing w:val="-1"/>
                <w:w w:val="115"/>
                <w:sz w:val="20"/>
                <w:szCs w:val="20"/>
              </w:rPr>
              <w:t xml:space="preserve">Se debe incluir 3 inspecciones de los equipos dentro de la garantía técnica. </w:t>
            </w:r>
          </w:p>
        </w:tc>
      </w:tr>
      <w:tr w:rsidR="005A187D" w:rsidRPr="00CD0676" w14:paraId="3C582894" w14:textId="77777777" w:rsidTr="005A187D">
        <w:trPr>
          <w:trHeight w:val="964"/>
        </w:trPr>
        <w:tc>
          <w:tcPr>
            <w:tcW w:w="2247" w:type="dxa"/>
            <w:shd w:val="clear" w:color="auto" w:fill="FFFFFF" w:themeFill="background1"/>
          </w:tcPr>
          <w:p w14:paraId="435D33CF" w14:textId="77777777" w:rsidR="005A187D" w:rsidRPr="00CD0676" w:rsidRDefault="005A187D" w:rsidP="005A187D">
            <w:pPr>
              <w:jc w:val="both"/>
              <w:rPr>
                <w:rFonts w:ascii="Calibri" w:eastAsia="Trebuchet MS" w:hAnsi="Calibri" w:cs="Calibri"/>
                <w:b/>
                <w:spacing w:val="-1"/>
                <w:w w:val="115"/>
                <w:sz w:val="20"/>
                <w:szCs w:val="20"/>
                <w:lang w:val="en-US"/>
              </w:rPr>
            </w:pPr>
          </w:p>
          <w:p w14:paraId="69996596" w14:textId="77777777" w:rsidR="005A187D" w:rsidRPr="00CD0676" w:rsidRDefault="005A187D" w:rsidP="005A187D">
            <w:pPr>
              <w:jc w:val="both"/>
              <w:rPr>
                <w:rFonts w:ascii="Calibri" w:eastAsia="Trebuchet MS" w:hAnsi="Calibri" w:cs="Calibri"/>
                <w:b/>
                <w:spacing w:val="-1"/>
                <w:w w:val="115"/>
                <w:sz w:val="20"/>
                <w:szCs w:val="20"/>
                <w:lang w:val="en-US"/>
              </w:rPr>
            </w:pPr>
          </w:p>
          <w:p w14:paraId="3CDB2015" w14:textId="77777777" w:rsidR="005A187D" w:rsidRPr="00CD0676" w:rsidRDefault="005A187D" w:rsidP="005A187D">
            <w:pPr>
              <w:jc w:val="both"/>
              <w:rPr>
                <w:rFonts w:ascii="Calibri" w:eastAsia="Trebuchet MS" w:hAnsi="Calibri" w:cs="Calibri"/>
                <w:b/>
                <w:spacing w:val="-1"/>
                <w:w w:val="115"/>
                <w:sz w:val="20"/>
                <w:szCs w:val="20"/>
                <w:lang w:val="en-US"/>
              </w:rPr>
            </w:pPr>
            <w:r w:rsidRPr="00CD0676">
              <w:rPr>
                <w:rFonts w:ascii="Calibri" w:eastAsia="Trebuchet MS" w:hAnsi="Calibri" w:cs="Calibri"/>
                <w:b/>
                <w:spacing w:val="-1"/>
                <w:w w:val="115"/>
                <w:sz w:val="20"/>
                <w:szCs w:val="20"/>
                <w:lang w:val="en-US"/>
              </w:rPr>
              <w:t>CAPACITACIÓN</w:t>
            </w:r>
          </w:p>
        </w:tc>
        <w:tc>
          <w:tcPr>
            <w:tcW w:w="6545" w:type="dxa"/>
            <w:shd w:val="clear" w:color="auto" w:fill="auto"/>
          </w:tcPr>
          <w:p w14:paraId="3D6A9162" w14:textId="77777777" w:rsidR="005A187D" w:rsidRPr="00CD0676" w:rsidRDefault="005A187D" w:rsidP="005A187D">
            <w:pPr>
              <w:jc w:val="both"/>
              <w:rPr>
                <w:rFonts w:ascii="Calibri" w:eastAsia="Trebuchet MS" w:hAnsi="Calibri" w:cs="Calibri"/>
                <w:spacing w:val="-1"/>
                <w:w w:val="115"/>
                <w:sz w:val="20"/>
                <w:szCs w:val="20"/>
              </w:rPr>
            </w:pPr>
            <w:r w:rsidRPr="00CD0676">
              <w:rPr>
                <w:rFonts w:ascii="Calibri" w:eastAsia="Trebuchet MS" w:hAnsi="Calibri" w:cs="Calibri"/>
                <w:spacing w:val="-1"/>
                <w:w w:val="115"/>
                <w:sz w:val="20"/>
                <w:szCs w:val="20"/>
              </w:rPr>
              <w:t>Una vez entregados los bienes objeto de la contratación, el contratista se compromete a realizar en la ciudad de Samborondón – Ecuador, la capacitación al personal de la división de rescate, el cual será mínimo de dos días para uso y operación de los bienes, con un técnico especializado, con una duración mínima de 4 horas diarias.</w:t>
            </w:r>
          </w:p>
        </w:tc>
      </w:tr>
      <w:tr w:rsidR="005A187D" w:rsidRPr="00CD0676" w14:paraId="17D3EDAF" w14:textId="77777777" w:rsidTr="009051CC">
        <w:trPr>
          <w:trHeight w:val="964"/>
        </w:trPr>
        <w:tc>
          <w:tcPr>
            <w:tcW w:w="2247" w:type="dxa"/>
            <w:shd w:val="clear" w:color="auto" w:fill="FFFFFF" w:themeFill="background1"/>
          </w:tcPr>
          <w:p w14:paraId="4141F265" w14:textId="726CFD38" w:rsidR="005A187D" w:rsidRPr="00CD0676" w:rsidRDefault="005A187D" w:rsidP="005A187D">
            <w:pPr>
              <w:jc w:val="both"/>
              <w:rPr>
                <w:rFonts w:ascii="Calibri" w:eastAsia="Trebuchet MS" w:hAnsi="Calibri" w:cs="Calibri"/>
                <w:b/>
                <w:spacing w:val="-1"/>
                <w:w w:val="115"/>
                <w:sz w:val="20"/>
                <w:szCs w:val="20"/>
                <w:lang w:val="en-US"/>
              </w:rPr>
            </w:pPr>
            <w:r w:rsidRPr="00CD0676">
              <w:rPr>
                <w:rFonts w:ascii="Calibri" w:eastAsia="Trebuchet MS" w:hAnsi="Calibri" w:cs="Calibri"/>
                <w:b/>
                <w:spacing w:val="-1"/>
                <w:w w:val="115"/>
                <w:sz w:val="20"/>
                <w:szCs w:val="20"/>
                <w:lang w:val="en-US"/>
              </w:rPr>
              <w:t>EXPERIENCIA GENERAL</w:t>
            </w:r>
          </w:p>
        </w:tc>
        <w:tc>
          <w:tcPr>
            <w:tcW w:w="6545" w:type="dxa"/>
            <w:shd w:val="clear" w:color="auto" w:fill="auto"/>
          </w:tcPr>
          <w:p w14:paraId="64BB1753" w14:textId="6F4BBD56" w:rsidR="00DA124B" w:rsidRPr="00CD0676" w:rsidRDefault="00DA124B" w:rsidP="00DA124B">
            <w:pPr>
              <w:tabs>
                <w:tab w:val="left" w:pos="426"/>
                <w:tab w:val="left" w:pos="1022"/>
              </w:tabs>
              <w:spacing w:before="74"/>
              <w:ind w:right="21"/>
              <w:jc w:val="both"/>
              <w:rPr>
                <w:rFonts w:ascii="Calibri" w:eastAsia="Trebuchet MS" w:hAnsi="Calibri" w:cs="Calibri"/>
                <w:spacing w:val="-1"/>
                <w:w w:val="115"/>
                <w:sz w:val="20"/>
                <w:szCs w:val="20"/>
              </w:rPr>
            </w:pPr>
            <w:r w:rsidRPr="00CD0676">
              <w:rPr>
                <w:rFonts w:ascii="Calibri" w:eastAsia="Trebuchet MS" w:hAnsi="Calibri" w:cs="Calibri"/>
                <w:spacing w:val="-1"/>
                <w:w w:val="115"/>
                <w:sz w:val="20"/>
                <w:szCs w:val="20"/>
              </w:rPr>
              <w:t xml:space="preserve">El oferente deberá acreditar experiencia general en los últimos 15 años de haber ejecutado mínimo tres proyectos en la provisión de equipos para uso de cuerpos de bomberos que sumados entre ellos resulte un valor igual o superior al 50 % del presupuesto referencial, esto es USD </w:t>
            </w:r>
            <w:r w:rsidR="00E53798" w:rsidRPr="00CD0676">
              <w:rPr>
                <w:rFonts w:ascii="Calibri" w:eastAsia="Trebuchet MS" w:hAnsi="Calibri" w:cs="Calibri"/>
                <w:spacing w:val="-1"/>
                <w:w w:val="115"/>
                <w:sz w:val="20"/>
                <w:szCs w:val="20"/>
              </w:rPr>
              <w:t xml:space="preserve">USD </w:t>
            </w:r>
            <w:r w:rsidR="00A37BFF" w:rsidRPr="00A37BFF">
              <w:rPr>
                <w:rFonts w:ascii="Calibri" w:eastAsia="Trebuchet MS" w:hAnsi="Calibri" w:cs="Calibri"/>
                <w:spacing w:val="-1"/>
                <w:w w:val="115"/>
                <w:sz w:val="20"/>
                <w:szCs w:val="20"/>
              </w:rPr>
              <w:t xml:space="preserve">$ 39,030,01 (Treinta y nueve mil </w:t>
            </w:r>
            <w:r w:rsidR="00A37BFF" w:rsidRPr="00A37BFF">
              <w:rPr>
                <w:rFonts w:ascii="Calibri" w:eastAsia="Trebuchet MS" w:hAnsi="Calibri" w:cs="Calibri"/>
                <w:spacing w:val="-1"/>
                <w:w w:val="115"/>
                <w:sz w:val="20"/>
                <w:szCs w:val="20"/>
              </w:rPr>
              <w:t>treinta con</w:t>
            </w:r>
            <w:r w:rsidR="00A37BFF" w:rsidRPr="00A37BFF">
              <w:rPr>
                <w:rFonts w:ascii="Calibri" w:eastAsia="Trebuchet MS" w:hAnsi="Calibri" w:cs="Calibri"/>
                <w:spacing w:val="-1"/>
                <w:w w:val="115"/>
                <w:sz w:val="20"/>
                <w:szCs w:val="20"/>
              </w:rPr>
              <w:t xml:space="preserve"> 01/100 dólares americanos)</w:t>
            </w:r>
            <w:r w:rsidR="00E53798" w:rsidRPr="00CD0676">
              <w:rPr>
                <w:rFonts w:ascii="Calibri" w:eastAsia="Trebuchet MS" w:hAnsi="Calibri" w:cs="Calibri"/>
                <w:spacing w:val="-1"/>
                <w:w w:val="115"/>
                <w:sz w:val="20"/>
                <w:szCs w:val="20"/>
              </w:rPr>
              <w:t>.</w:t>
            </w:r>
          </w:p>
          <w:p w14:paraId="3FDFBE7C" w14:textId="787ABFD0" w:rsidR="009051CC" w:rsidRPr="00CD0676" w:rsidRDefault="00DA124B" w:rsidP="00DA124B">
            <w:pPr>
              <w:tabs>
                <w:tab w:val="left" w:pos="426"/>
                <w:tab w:val="left" w:pos="1022"/>
              </w:tabs>
              <w:spacing w:before="74"/>
              <w:ind w:right="162"/>
              <w:jc w:val="both"/>
              <w:rPr>
                <w:rFonts w:ascii="Calibri" w:eastAsia="Trebuchet MS" w:hAnsi="Calibri" w:cs="Calibri"/>
                <w:spacing w:val="-1"/>
                <w:w w:val="115"/>
                <w:sz w:val="20"/>
                <w:szCs w:val="20"/>
              </w:rPr>
            </w:pPr>
            <w:r w:rsidRPr="00CD0676">
              <w:rPr>
                <w:rFonts w:ascii="Calibri" w:eastAsia="Trebuchet MS" w:hAnsi="Calibri" w:cs="Calibri"/>
                <w:spacing w:val="-1"/>
                <w:w w:val="115"/>
                <w:sz w:val="20"/>
                <w:szCs w:val="20"/>
              </w:rPr>
              <w:t>Los documentos para acreditar la experiencia general son: copias de contratos o copia de facturas o copia de acta de entrega recepción definitiva, debidamente traducidos al idioma castellano (de ser el caso)</w:t>
            </w:r>
            <w:r w:rsidR="009051CC" w:rsidRPr="00CD0676">
              <w:rPr>
                <w:rFonts w:ascii="Calibri" w:eastAsia="Trebuchet MS" w:hAnsi="Calibri" w:cs="Calibri"/>
                <w:spacing w:val="-1"/>
                <w:w w:val="115"/>
                <w:sz w:val="20"/>
                <w:szCs w:val="20"/>
              </w:rPr>
              <w:t>.</w:t>
            </w:r>
          </w:p>
          <w:p w14:paraId="19FCF1C6" w14:textId="77777777" w:rsidR="005A187D" w:rsidRPr="00CD0676" w:rsidRDefault="005A187D" w:rsidP="005A187D">
            <w:pPr>
              <w:jc w:val="both"/>
              <w:rPr>
                <w:rFonts w:ascii="Calibri" w:eastAsia="Trebuchet MS" w:hAnsi="Calibri" w:cs="Calibri"/>
                <w:spacing w:val="-1"/>
                <w:w w:val="115"/>
                <w:sz w:val="20"/>
                <w:szCs w:val="20"/>
              </w:rPr>
            </w:pPr>
          </w:p>
        </w:tc>
      </w:tr>
      <w:tr w:rsidR="009051CC" w:rsidRPr="00CD0676" w14:paraId="7850E47F" w14:textId="77777777" w:rsidTr="005A187D">
        <w:trPr>
          <w:trHeight w:val="964"/>
        </w:trPr>
        <w:tc>
          <w:tcPr>
            <w:tcW w:w="2247" w:type="dxa"/>
            <w:tcBorders>
              <w:bottom w:val="single" w:sz="4" w:space="0" w:color="000000"/>
            </w:tcBorders>
            <w:shd w:val="clear" w:color="auto" w:fill="FFFFFF" w:themeFill="background1"/>
          </w:tcPr>
          <w:p w14:paraId="006279B4" w14:textId="60149B14" w:rsidR="009051CC" w:rsidRPr="00CD0676" w:rsidRDefault="009051CC" w:rsidP="009051CC">
            <w:pPr>
              <w:tabs>
                <w:tab w:val="left" w:pos="426"/>
                <w:tab w:val="left" w:pos="1022"/>
              </w:tabs>
              <w:spacing w:before="74"/>
              <w:ind w:right="162"/>
              <w:jc w:val="both"/>
              <w:rPr>
                <w:rFonts w:ascii="Calibri" w:eastAsia="Trebuchet MS" w:hAnsi="Calibri" w:cs="Calibri"/>
                <w:b/>
                <w:spacing w:val="-1"/>
                <w:w w:val="115"/>
                <w:sz w:val="20"/>
                <w:szCs w:val="20"/>
                <w:lang w:val="en-US"/>
              </w:rPr>
            </w:pPr>
            <w:r w:rsidRPr="00CD0676">
              <w:rPr>
                <w:rFonts w:ascii="Calibri" w:eastAsia="Trebuchet MS" w:hAnsi="Calibri" w:cs="Calibri"/>
                <w:b/>
                <w:spacing w:val="-1"/>
                <w:w w:val="115"/>
                <w:sz w:val="20"/>
                <w:szCs w:val="20"/>
                <w:lang w:val="en-US"/>
              </w:rPr>
              <w:t>EXPERIENCIA ESPECÍFICA</w:t>
            </w:r>
          </w:p>
          <w:p w14:paraId="45A26B4C" w14:textId="77777777" w:rsidR="009051CC" w:rsidRPr="00CD0676" w:rsidRDefault="009051CC" w:rsidP="005A187D">
            <w:pPr>
              <w:jc w:val="both"/>
              <w:rPr>
                <w:rFonts w:ascii="Calibri" w:eastAsia="Trebuchet MS" w:hAnsi="Calibri" w:cs="Calibri"/>
                <w:b/>
                <w:spacing w:val="-1"/>
                <w:w w:val="115"/>
                <w:sz w:val="20"/>
                <w:szCs w:val="20"/>
                <w:lang w:val="en-US"/>
              </w:rPr>
            </w:pPr>
          </w:p>
        </w:tc>
        <w:tc>
          <w:tcPr>
            <w:tcW w:w="6545" w:type="dxa"/>
            <w:tcBorders>
              <w:bottom w:val="single" w:sz="4" w:space="0" w:color="000000"/>
            </w:tcBorders>
            <w:shd w:val="clear" w:color="auto" w:fill="auto"/>
          </w:tcPr>
          <w:p w14:paraId="7350D44F" w14:textId="18B697A7" w:rsidR="00771379" w:rsidRPr="00CD0676" w:rsidRDefault="00DA124B" w:rsidP="00DA124B">
            <w:pPr>
              <w:tabs>
                <w:tab w:val="left" w:pos="426"/>
                <w:tab w:val="left" w:pos="1022"/>
              </w:tabs>
              <w:spacing w:before="74"/>
              <w:ind w:right="21"/>
              <w:jc w:val="both"/>
              <w:rPr>
                <w:rFonts w:ascii="Calibri" w:eastAsia="Trebuchet MS" w:hAnsi="Calibri" w:cs="Calibri"/>
                <w:spacing w:val="-1"/>
                <w:w w:val="115"/>
                <w:sz w:val="20"/>
                <w:szCs w:val="20"/>
              </w:rPr>
            </w:pPr>
            <w:r w:rsidRPr="00CD0676">
              <w:rPr>
                <w:rFonts w:ascii="Calibri" w:eastAsia="Trebuchet MS" w:hAnsi="Calibri" w:cs="Calibri"/>
                <w:spacing w:val="-1"/>
                <w:w w:val="115"/>
                <w:sz w:val="20"/>
                <w:szCs w:val="20"/>
              </w:rPr>
              <w:t xml:space="preserve">El oferente deberá acreditar experiencia específica al haber ejecutado en los últimos 5 años mínimo tres proyectos en la provisión de bienes equipos de respiración autónoma, que sumados entre ellos resulte un valor igual o superior al 50 % del presupuesto referencial, esto es </w:t>
            </w:r>
            <w:r w:rsidR="00E53798" w:rsidRPr="00CD0676">
              <w:rPr>
                <w:rFonts w:ascii="Calibri" w:eastAsia="Trebuchet MS" w:hAnsi="Calibri" w:cs="Calibri"/>
                <w:spacing w:val="-1"/>
                <w:w w:val="115"/>
                <w:sz w:val="20"/>
                <w:szCs w:val="20"/>
              </w:rPr>
              <w:t xml:space="preserve">USD </w:t>
            </w:r>
            <w:r w:rsidR="00A37BFF" w:rsidRPr="00A37BFF">
              <w:rPr>
                <w:rFonts w:ascii="Calibri" w:eastAsia="Trebuchet MS" w:hAnsi="Calibri" w:cs="Calibri"/>
                <w:spacing w:val="-1"/>
                <w:w w:val="115"/>
                <w:sz w:val="20"/>
                <w:szCs w:val="20"/>
              </w:rPr>
              <w:t>$ 39,030,01 (Treinta y nueve mil treinta  con 01/100 dólares americanos)</w:t>
            </w:r>
            <w:r w:rsidR="00E53798" w:rsidRPr="00CD0676">
              <w:rPr>
                <w:rFonts w:ascii="Calibri" w:eastAsia="Trebuchet MS" w:hAnsi="Calibri" w:cs="Calibri"/>
                <w:spacing w:val="-1"/>
                <w:w w:val="115"/>
                <w:sz w:val="20"/>
                <w:szCs w:val="20"/>
              </w:rPr>
              <w:t>.</w:t>
            </w:r>
          </w:p>
          <w:p w14:paraId="02FB2897" w14:textId="26D277F6" w:rsidR="009051CC" w:rsidRPr="00CD0676" w:rsidRDefault="00DA124B" w:rsidP="00DA124B">
            <w:pPr>
              <w:tabs>
                <w:tab w:val="left" w:pos="426"/>
                <w:tab w:val="left" w:pos="1022"/>
              </w:tabs>
              <w:spacing w:before="74"/>
              <w:ind w:right="21"/>
              <w:jc w:val="both"/>
              <w:rPr>
                <w:rFonts w:ascii="Calibri" w:eastAsia="Trebuchet MS" w:hAnsi="Calibri" w:cs="Calibri"/>
                <w:spacing w:val="-1"/>
                <w:w w:val="115"/>
                <w:sz w:val="20"/>
                <w:szCs w:val="20"/>
              </w:rPr>
            </w:pPr>
            <w:r w:rsidRPr="00CD0676">
              <w:rPr>
                <w:rFonts w:ascii="Calibri" w:eastAsia="Trebuchet MS" w:hAnsi="Calibri" w:cs="Calibri"/>
                <w:spacing w:val="-1"/>
                <w:w w:val="115"/>
                <w:sz w:val="20"/>
                <w:szCs w:val="20"/>
              </w:rPr>
              <w:t>Los documentos para acreditar la experiencia específica son: copias de contratos o copia de facturas o copia de acta de entrega recepción definitiva, debidamente traducidos al idioma castellano (de ser el caso).</w:t>
            </w:r>
          </w:p>
        </w:tc>
      </w:tr>
    </w:tbl>
    <w:p w14:paraId="7B0146C7" w14:textId="77777777" w:rsidR="005A187D" w:rsidRPr="004B1AC6" w:rsidRDefault="005A187D" w:rsidP="005A187D">
      <w:pPr>
        <w:jc w:val="both"/>
        <w:rPr>
          <w:rFonts w:asciiTheme="minorHAnsi" w:eastAsia="Trebuchet MS" w:hAnsiTheme="minorHAnsi" w:cstheme="minorHAnsi"/>
          <w:spacing w:val="-1"/>
          <w:w w:val="115"/>
          <w:sz w:val="20"/>
          <w:szCs w:val="20"/>
        </w:rPr>
      </w:pPr>
    </w:p>
    <w:p w14:paraId="4F154B98" w14:textId="77777777" w:rsidR="005A187D" w:rsidRPr="004B1AC6" w:rsidRDefault="005A187D" w:rsidP="005A187D">
      <w:pPr>
        <w:pStyle w:val="Textoindependiente"/>
        <w:rPr>
          <w:rFonts w:asciiTheme="minorHAnsi" w:hAnsiTheme="minorHAnsi" w:cstheme="minorHAnsi"/>
          <w:sz w:val="24"/>
          <w:szCs w:val="24"/>
        </w:rPr>
      </w:pPr>
    </w:p>
    <w:p w14:paraId="5DD33722" w14:textId="77777777" w:rsidR="000D7DCC" w:rsidRPr="004B1AC6" w:rsidRDefault="000D7DCC" w:rsidP="005651BD">
      <w:pPr>
        <w:pStyle w:val="Textoindependiente"/>
        <w:jc w:val="center"/>
        <w:rPr>
          <w:rFonts w:asciiTheme="minorHAnsi" w:hAnsiTheme="minorHAnsi" w:cstheme="minorHAnsi"/>
          <w:b/>
          <w:sz w:val="22"/>
          <w:szCs w:val="22"/>
        </w:rPr>
      </w:pPr>
      <w:r w:rsidRPr="004B1AC6">
        <w:rPr>
          <w:rFonts w:asciiTheme="minorHAnsi" w:hAnsiTheme="minorHAnsi" w:cstheme="minorHAnsi"/>
          <w:b/>
          <w:sz w:val="22"/>
          <w:szCs w:val="22"/>
        </w:rPr>
        <w:t>SECCIÓN V</w:t>
      </w:r>
    </w:p>
    <w:p w14:paraId="3ED3AF85" w14:textId="77777777" w:rsidR="000D7DCC" w:rsidRPr="004B1AC6" w:rsidRDefault="000D7DCC" w:rsidP="000D7DCC">
      <w:pPr>
        <w:pStyle w:val="Default"/>
        <w:jc w:val="center"/>
        <w:rPr>
          <w:rFonts w:asciiTheme="minorHAnsi" w:eastAsia="Lucida Sans Unicode" w:hAnsiTheme="minorHAnsi" w:cstheme="minorHAnsi"/>
          <w:b/>
          <w:bCs/>
          <w:color w:val="auto"/>
          <w:sz w:val="20"/>
          <w:szCs w:val="20"/>
          <w:lang w:val="es-ES" w:eastAsia="en-US"/>
        </w:rPr>
      </w:pPr>
      <w:r w:rsidRPr="004B1AC6">
        <w:rPr>
          <w:rFonts w:asciiTheme="minorHAnsi" w:eastAsia="Lucida Sans Unicode" w:hAnsiTheme="minorHAnsi" w:cstheme="minorHAnsi"/>
          <w:b/>
          <w:bCs/>
          <w:color w:val="auto"/>
          <w:sz w:val="20"/>
          <w:szCs w:val="20"/>
          <w:lang w:val="es-ES" w:eastAsia="en-US"/>
        </w:rPr>
        <w:t>SUSCRIPCIÓN DEL CONTRATO</w:t>
      </w:r>
    </w:p>
    <w:p w14:paraId="7E16419A" w14:textId="77777777" w:rsidR="000D7DCC" w:rsidRPr="004B1AC6" w:rsidRDefault="000D7DCC" w:rsidP="000D7DCC">
      <w:pPr>
        <w:pStyle w:val="Default"/>
        <w:jc w:val="both"/>
        <w:rPr>
          <w:rFonts w:asciiTheme="minorHAnsi" w:eastAsia="Lucida Sans Unicode" w:hAnsiTheme="minorHAnsi" w:cstheme="minorHAnsi"/>
          <w:b/>
          <w:bCs/>
          <w:color w:val="auto"/>
          <w:sz w:val="20"/>
          <w:szCs w:val="20"/>
          <w:lang w:val="es-ES" w:eastAsia="en-US"/>
        </w:rPr>
      </w:pPr>
      <w:r w:rsidRPr="004B1AC6">
        <w:rPr>
          <w:rFonts w:asciiTheme="minorHAnsi" w:eastAsia="Lucida Sans Unicode" w:hAnsiTheme="minorHAnsi" w:cstheme="minorHAnsi"/>
          <w:b/>
          <w:bCs/>
          <w:color w:val="auto"/>
          <w:sz w:val="20"/>
          <w:szCs w:val="20"/>
          <w:lang w:val="es-ES" w:eastAsia="en-US"/>
        </w:rPr>
        <w:t>5.1 MARCO NORMATIVO APLICABLE</w:t>
      </w:r>
    </w:p>
    <w:p w14:paraId="36DFA05D" w14:textId="77777777" w:rsidR="000D7DCC" w:rsidRPr="004B1AC6" w:rsidRDefault="000D7DCC" w:rsidP="000D7DCC">
      <w:pPr>
        <w:pStyle w:val="Default"/>
        <w:jc w:val="both"/>
        <w:rPr>
          <w:rFonts w:asciiTheme="minorHAnsi" w:eastAsia="Lucida Sans Unicode" w:hAnsiTheme="minorHAnsi" w:cstheme="minorHAnsi"/>
          <w:color w:val="auto"/>
          <w:sz w:val="20"/>
          <w:szCs w:val="20"/>
          <w:lang w:val="es-ES" w:eastAsia="en-US"/>
        </w:rPr>
      </w:pPr>
    </w:p>
    <w:p w14:paraId="3C17ED85" w14:textId="77777777" w:rsidR="000D7DCC" w:rsidRPr="00A53813" w:rsidRDefault="000D7DCC" w:rsidP="000D7DCC">
      <w:pPr>
        <w:pStyle w:val="Default"/>
        <w:jc w:val="both"/>
        <w:rPr>
          <w:rFonts w:asciiTheme="minorHAnsi" w:eastAsia="Lucida Sans Unicode" w:hAnsiTheme="minorHAnsi" w:cstheme="minorHAnsi"/>
          <w:color w:val="auto"/>
          <w:w w:val="115"/>
          <w:sz w:val="20"/>
          <w:szCs w:val="20"/>
          <w:lang w:val="es-ES" w:eastAsia="en-US"/>
        </w:rPr>
      </w:pPr>
      <w:r w:rsidRPr="00A53813">
        <w:rPr>
          <w:rFonts w:asciiTheme="minorHAnsi" w:eastAsia="Lucida Sans Unicode" w:hAnsiTheme="minorHAnsi" w:cstheme="minorHAnsi"/>
          <w:color w:val="auto"/>
          <w:w w:val="115"/>
          <w:sz w:val="20"/>
          <w:szCs w:val="20"/>
          <w:lang w:val="es-ES" w:eastAsia="en-US"/>
        </w:rPr>
        <w:t>De conformidad con el artículo 3 del Reglamento General de la Ley Orgánica del Sistema Nacional de Contratación Pública, estos procedimientos se someterán a las normas legales del país en que se contraten o a prácticas comerciales o modelos de negocio de aplicación internacional, procurando realizar procesos internacionales de selección competitivos.</w:t>
      </w:r>
    </w:p>
    <w:p w14:paraId="00C39DD1" w14:textId="77777777" w:rsidR="000D7DCC" w:rsidRPr="004B1AC6" w:rsidRDefault="000D7DCC" w:rsidP="000D7DCC">
      <w:pPr>
        <w:pStyle w:val="Default"/>
        <w:jc w:val="both"/>
        <w:rPr>
          <w:rFonts w:asciiTheme="minorHAnsi" w:eastAsia="Lucida Sans Unicode" w:hAnsiTheme="minorHAnsi" w:cstheme="minorHAnsi"/>
          <w:b/>
          <w:bCs/>
          <w:color w:val="auto"/>
          <w:sz w:val="20"/>
          <w:szCs w:val="20"/>
          <w:lang w:val="es-ES" w:eastAsia="en-US"/>
        </w:rPr>
      </w:pPr>
      <w:r w:rsidRPr="004B1AC6">
        <w:rPr>
          <w:rFonts w:asciiTheme="minorHAnsi" w:eastAsia="Lucida Sans Unicode" w:hAnsiTheme="minorHAnsi" w:cstheme="minorHAnsi"/>
          <w:b/>
          <w:bCs/>
          <w:color w:val="auto"/>
          <w:sz w:val="20"/>
          <w:szCs w:val="20"/>
          <w:lang w:val="es-ES" w:eastAsia="en-US"/>
        </w:rPr>
        <w:t>5.2 FIRMA DEL CONTRATO</w:t>
      </w:r>
    </w:p>
    <w:p w14:paraId="6B8A1657" w14:textId="77777777" w:rsidR="000D7DCC" w:rsidRPr="004B1AC6" w:rsidRDefault="000D7DCC" w:rsidP="000D7DCC">
      <w:pPr>
        <w:pStyle w:val="Default"/>
        <w:jc w:val="both"/>
        <w:rPr>
          <w:rFonts w:asciiTheme="minorHAnsi" w:eastAsia="Lucida Sans Unicode" w:hAnsiTheme="minorHAnsi" w:cstheme="minorHAnsi"/>
          <w:color w:val="auto"/>
          <w:sz w:val="20"/>
          <w:szCs w:val="20"/>
          <w:lang w:val="es-ES" w:eastAsia="en-US"/>
        </w:rPr>
      </w:pPr>
    </w:p>
    <w:p w14:paraId="30E63DF0" w14:textId="66CF50C7" w:rsidR="000F10BC" w:rsidRPr="00A53813" w:rsidRDefault="000F10BC" w:rsidP="000F10BC">
      <w:pPr>
        <w:pStyle w:val="Default"/>
        <w:jc w:val="both"/>
        <w:rPr>
          <w:rFonts w:asciiTheme="minorHAnsi" w:eastAsia="Lucida Sans Unicode" w:hAnsiTheme="minorHAnsi" w:cstheme="minorHAnsi"/>
          <w:color w:val="auto"/>
          <w:w w:val="115"/>
          <w:sz w:val="20"/>
          <w:szCs w:val="20"/>
          <w:lang w:val="es-ES" w:eastAsia="en-US"/>
        </w:rPr>
      </w:pPr>
      <w:r w:rsidRPr="00A53813">
        <w:rPr>
          <w:rFonts w:asciiTheme="minorHAnsi" w:eastAsia="Lucida Sans Unicode" w:hAnsiTheme="minorHAnsi" w:cstheme="minorHAnsi"/>
          <w:color w:val="auto"/>
          <w:w w:val="115"/>
          <w:sz w:val="20"/>
          <w:szCs w:val="20"/>
          <w:lang w:val="es-ES" w:eastAsia="en-US"/>
        </w:rPr>
        <w:t>Si el contrato es firmado en el exterior, este se someterá a las normas legales del país en que se encuentren o prácticas comerciales o modelos de negocio de aplicación internacional, deberá estar apostillado y contener la traducción del contenido al idioma español.</w:t>
      </w:r>
    </w:p>
    <w:p w14:paraId="0BE2DAA3" w14:textId="77777777" w:rsidR="000F10BC" w:rsidRPr="00A53813" w:rsidRDefault="000F10BC" w:rsidP="000F10BC">
      <w:pPr>
        <w:pStyle w:val="Default"/>
        <w:jc w:val="both"/>
        <w:rPr>
          <w:rFonts w:asciiTheme="minorHAnsi" w:eastAsia="Lucida Sans Unicode" w:hAnsiTheme="minorHAnsi" w:cstheme="minorHAnsi"/>
          <w:color w:val="auto"/>
          <w:w w:val="115"/>
          <w:sz w:val="20"/>
          <w:szCs w:val="20"/>
          <w:lang w:val="es-ES" w:eastAsia="en-US"/>
        </w:rPr>
      </w:pPr>
      <w:r w:rsidRPr="00A53813">
        <w:rPr>
          <w:rFonts w:asciiTheme="minorHAnsi" w:eastAsia="Lucida Sans Unicode" w:hAnsiTheme="minorHAnsi" w:cstheme="minorHAnsi"/>
          <w:color w:val="auto"/>
          <w:w w:val="115"/>
          <w:sz w:val="20"/>
          <w:szCs w:val="20"/>
          <w:lang w:val="es-ES" w:eastAsia="en-US"/>
        </w:rPr>
        <w:lastRenderedPageBreak/>
        <w:t>Si el contrato es firmado dentro del territorio ecuatoriano, el mismo será suscrito con un representante del contratista del exterior, el cual deberá estar domiciliado en el Ecuador.</w:t>
      </w:r>
    </w:p>
    <w:p w14:paraId="2B880962" w14:textId="77CEA7D8" w:rsidR="000D7DCC" w:rsidRPr="00A53813" w:rsidRDefault="000F10BC" w:rsidP="000F10BC">
      <w:pPr>
        <w:pStyle w:val="Default"/>
        <w:jc w:val="both"/>
        <w:rPr>
          <w:rFonts w:asciiTheme="minorHAnsi" w:eastAsia="Lucida Sans Unicode" w:hAnsiTheme="minorHAnsi" w:cstheme="minorHAnsi"/>
          <w:color w:val="auto"/>
          <w:w w:val="115"/>
          <w:sz w:val="20"/>
          <w:szCs w:val="20"/>
          <w:lang w:val="es-ES" w:eastAsia="en-US"/>
        </w:rPr>
      </w:pPr>
      <w:r w:rsidRPr="00A53813">
        <w:rPr>
          <w:rFonts w:asciiTheme="minorHAnsi" w:eastAsia="Lucida Sans Unicode" w:hAnsiTheme="minorHAnsi" w:cstheme="minorHAnsi"/>
          <w:color w:val="auto"/>
          <w:w w:val="115"/>
          <w:sz w:val="20"/>
          <w:szCs w:val="20"/>
          <w:lang w:val="es-ES" w:eastAsia="en-US"/>
        </w:rPr>
        <w:t>Para proceder a la suscripción del contrato, el representante en el Ecuador deberá contar con una autorización por escrito del contratista adjudicado, documento que deberá estar debidamente apostillado o protocolizado ante un notario público; y, de igual manera el contrato deberá ser notariado o apostillado (de acuerdo al monto</w:t>
      </w:r>
      <w:r w:rsidRPr="00A53813">
        <w:rPr>
          <w:rFonts w:asciiTheme="minorHAnsi" w:eastAsia="Lucida Sans Unicode" w:hAnsiTheme="minorHAnsi" w:cstheme="minorHAnsi"/>
          <w:color w:val="auto"/>
          <w:sz w:val="20"/>
          <w:szCs w:val="20"/>
          <w:lang w:val="es-ES" w:eastAsia="en-US"/>
        </w:rPr>
        <w:t xml:space="preserve"> </w:t>
      </w:r>
      <w:r w:rsidRPr="00A53813">
        <w:rPr>
          <w:rFonts w:asciiTheme="minorHAnsi" w:eastAsia="Lucida Sans Unicode" w:hAnsiTheme="minorHAnsi" w:cstheme="minorHAnsi"/>
          <w:color w:val="auto"/>
          <w:w w:val="115"/>
          <w:sz w:val="20"/>
          <w:szCs w:val="20"/>
          <w:lang w:val="es-ES" w:eastAsia="en-US"/>
        </w:rPr>
        <w:t>establecido para tal efecto), los costos que se generen en la protocolización de los documentos correrán por cuenta del contratista.</w:t>
      </w:r>
    </w:p>
    <w:p w14:paraId="5D58DD30" w14:textId="77777777" w:rsidR="000D7DCC" w:rsidRPr="00A53813" w:rsidRDefault="000D7DCC" w:rsidP="000D7DCC">
      <w:pPr>
        <w:pStyle w:val="Default"/>
        <w:jc w:val="both"/>
        <w:rPr>
          <w:rFonts w:asciiTheme="minorHAnsi" w:eastAsia="Lucida Sans Unicode" w:hAnsiTheme="minorHAnsi" w:cstheme="minorHAnsi"/>
          <w:color w:val="auto"/>
          <w:w w:val="115"/>
          <w:sz w:val="20"/>
          <w:szCs w:val="20"/>
          <w:lang w:val="es-ES" w:eastAsia="en-US"/>
        </w:rPr>
      </w:pPr>
      <w:r w:rsidRPr="00A53813">
        <w:rPr>
          <w:rFonts w:asciiTheme="minorHAnsi" w:eastAsia="Lucida Sans Unicode" w:hAnsiTheme="minorHAnsi" w:cstheme="minorHAnsi"/>
          <w:color w:val="auto"/>
          <w:w w:val="115"/>
          <w:sz w:val="20"/>
          <w:szCs w:val="20"/>
          <w:lang w:val="es-ES" w:eastAsia="en-US"/>
        </w:rPr>
        <w:t>A la firma del contrato el oferente adjudicado deberá presentar la oferta técnica y económica original.  Así mismo deberá presentar la siguiente documentación debidamente apostillado:</w:t>
      </w:r>
    </w:p>
    <w:p w14:paraId="3600E1AB" w14:textId="77777777" w:rsidR="000D7DCC" w:rsidRPr="00A53813" w:rsidRDefault="000D7DCC" w:rsidP="004B1AC6">
      <w:pPr>
        <w:pStyle w:val="Default"/>
        <w:jc w:val="both"/>
        <w:rPr>
          <w:rFonts w:asciiTheme="minorHAnsi" w:eastAsia="Lucida Sans Unicode" w:hAnsiTheme="minorHAnsi" w:cstheme="minorHAnsi"/>
          <w:color w:val="auto"/>
          <w:w w:val="115"/>
          <w:sz w:val="20"/>
          <w:szCs w:val="20"/>
          <w:lang w:val="es-ES" w:eastAsia="en-US"/>
        </w:rPr>
      </w:pPr>
      <w:r w:rsidRPr="00A53813">
        <w:rPr>
          <w:rFonts w:asciiTheme="minorHAnsi" w:eastAsia="Lucida Sans Unicode" w:hAnsiTheme="minorHAnsi" w:cstheme="minorHAnsi"/>
          <w:color w:val="auto"/>
          <w:w w:val="115"/>
          <w:sz w:val="20"/>
          <w:szCs w:val="20"/>
          <w:lang w:val="es-ES" w:eastAsia="en-US"/>
        </w:rPr>
        <w:t xml:space="preserve">Estatuto de la Sociedad o Registro de la empresa o similares y de corresponder, sus modificaciones y constancia de inscripción en el registro correspondiente. (Personas Jurídicas) </w:t>
      </w:r>
    </w:p>
    <w:p w14:paraId="5ADE3F80" w14:textId="77777777" w:rsidR="000D7DCC" w:rsidRPr="00A53813" w:rsidRDefault="000D7DCC" w:rsidP="004B1AC6">
      <w:pPr>
        <w:pStyle w:val="Default"/>
        <w:jc w:val="both"/>
        <w:rPr>
          <w:rFonts w:asciiTheme="minorHAnsi" w:eastAsia="Lucida Sans Unicode" w:hAnsiTheme="minorHAnsi" w:cstheme="minorHAnsi"/>
          <w:color w:val="auto"/>
          <w:w w:val="115"/>
          <w:sz w:val="20"/>
          <w:szCs w:val="20"/>
          <w:lang w:val="es-ES" w:eastAsia="en-US"/>
        </w:rPr>
      </w:pPr>
      <w:r w:rsidRPr="00A53813">
        <w:rPr>
          <w:rFonts w:asciiTheme="minorHAnsi" w:eastAsia="Lucida Sans Unicode" w:hAnsiTheme="minorHAnsi" w:cstheme="minorHAnsi"/>
          <w:color w:val="auto"/>
          <w:w w:val="115"/>
          <w:sz w:val="20"/>
          <w:szCs w:val="20"/>
          <w:lang w:val="es-ES" w:eastAsia="en-US"/>
        </w:rPr>
        <w:t>Documento que acredite la representación de la persona que suscriba la oferta en nombre del oferente (Nombramiento del Representante Legal de la Empresa o consorcio o poder otorgado a su apoderado voluntario).</w:t>
      </w:r>
    </w:p>
    <w:p w14:paraId="1B36FE4C" w14:textId="77777777" w:rsidR="000D7DCC" w:rsidRPr="00A53813" w:rsidRDefault="000D7DCC" w:rsidP="004B1AC6">
      <w:pPr>
        <w:pStyle w:val="Default"/>
        <w:jc w:val="both"/>
        <w:rPr>
          <w:rFonts w:asciiTheme="minorHAnsi" w:eastAsia="Lucida Sans Unicode" w:hAnsiTheme="minorHAnsi" w:cstheme="minorHAnsi"/>
          <w:color w:val="auto"/>
          <w:w w:val="115"/>
          <w:sz w:val="20"/>
          <w:szCs w:val="20"/>
          <w:lang w:val="es-ES" w:eastAsia="en-US"/>
        </w:rPr>
      </w:pPr>
      <w:r w:rsidRPr="00A53813">
        <w:rPr>
          <w:rFonts w:asciiTheme="minorHAnsi" w:eastAsia="Lucida Sans Unicode" w:hAnsiTheme="minorHAnsi" w:cstheme="minorHAnsi"/>
          <w:color w:val="auto"/>
          <w:w w:val="115"/>
          <w:sz w:val="20"/>
          <w:szCs w:val="20"/>
          <w:lang w:val="es-ES" w:eastAsia="en-US"/>
        </w:rPr>
        <w:t xml:space="preserve">Documento de identificación tributaria del oferente. </w:t>
      </w:r>
    </w:p>
    <w:p w14:paraId="27C6798F" w14:textId="77777777" w:rsidR="000D7DCC" w:rsidRPr="00A53813" w:rsidRDefault="000D7DCC" w:rsidP="004B1AC6">
      <w:pPr>
        <w:pStyle w:val="Default"/>
        <w:jc w:val="both"/>
        <w:rPr>
          <w:rFonts w:asciiTheme="minorHAnsi" w:eastAsia="Lucida Sans Unicode" w:hAnsiTheme="minorHAnsi" w:cstheme="minorHAnsi"/>
          <w:color w:val="auto"/>
          <w:w w:val="115"/>
          <w:sz w:val="20"/>
          <w:szCs w:val="20"/>
          <w:lang w:val="es-ES" w:eastAsia="en-US"/>
        </w:rPr>
      </w:pPr>
      <w:r w:rsidRPr="00A53813">
        <w:rPr>
          <w:rFonts w:asciiTheme="minorHAnsi" w:eastAsia="Lucida Sans Unicode" w:hAnsiTheme="minorHAnsi" w:cstheme="minorHAnsi"/>
          <w:color w:val="auto"/>
          <w:w w:val="115"/>
          <w:sz w:val="20"/>
          <w:szCs w:val="20"/>
          <w:lang w:val="es-ES" w:eastAsia="en-US"/>
        </w:rPr>
        <w:t xml:space="preserve">Documento de identificación del Representante Legal de la Empresa. (Personas Jurídicas) </w:t>
      </w:r>
    </w:p>
    <w:p w14:paraId="04323586" w14:textId="77777777" w:rsidR="000D7DCC" w:rsidRPr="00A53813" w:rsidRDefault="000D7DCC" w:rsidP="004B1AC6">
      <w:pPr>
        <w:pStyle w:val="Default"/>
        <w:jc w:val="both"/>
        <w:rPr>
          <w:rFonts w:asciiTheme="minorHAnsi" w:eastAsia="Lucida Sans Unicode" w:hAnsiTheme="minorHAnsi" w:cstheme="minorHAnsi"/>
          <w:color w:val="auto"/>
          <w:w w:val="115"/>
          <w:sz w:val="20"/>
          <w:szCs w:val="20"/>
          <w:lang w:val="es-ES" w:eastAsia="en-US"/>
        </w:rPr>
      </w:pPr>
      <w:r w:rsidRPr="00A53813">
        <w:rPr>
          <w:rFonts w:asciiTheme="minorHAnsi" w:eastAsia="Lucida Sans Unicode" w:hAnsiTheme="minorHAnsi" w:cstheme="minorHAnsi"/>
          <w:color w:val="auto"/>
          <w:w w:val="115"/>
          <w:sz w:val="20"/>
          <w:szCs w:val="20"/>
          <w:lang w:val="es-ES" w:eastAsia="en-US"/>
        </w:rPr>
        <w:t>Documento de identificación. (Persona Natural).</w:t>
      </w:r>
    </w:p>
    <w:p w14:paraId="153C0F9A" w14:textId="77777777" w:rsidR="000D7DCC" w:rsidRPr="00A53813" w:rsidRDefault="000D7DCC" w:rsidP="004B1AC6">
      <w:pPr>
        <w:pStyle w:val="Default"/>
        <w:jc w:val="both"/>
        <w:rPr>
          <w:rFonts w:asciiTheme="minorHAnsi" w:eastAsia="Lucida Sans Unicode" w:hAnsiTheme="minorHAnsi" w:cstheme="minorHAnsi"/>
          <w:color w:val="auto"/>
          <w:w w:val="115"/>
          <w:sz w:val="20"/>
          <w:szCs w:val="20"/>
          <w:lang w:val="es-ES" w:eastAsia="en-US"/>
        </w:rPr>
      </w:pPr>
    </w:p>
    <w:p w14:paraId="3C2F4A15" w14:textId="77777777" w:rsidR="000D7DCC" w:rsidRPr="00A53813" w:rsidRDefault="000D7DCC" w:rsidP="004B1AC6">
      <w:pPr>
        <w:pStyle w:val="Default"/>
        <w:jc w:val="both"/>
        <w:rPr>
          <w:rFonts w:asciiTheme="minorHAnsi" w:eastAsia="Lucida Sans Unicode" w:hAnsiTheme="minorHAnsi" w:cstheme="minorHAnsi"/>
          <w:color w:val="auto"/>
          <w:w w:val="115"/>
          <w:sz w:val="20"/>
          <w:szCs w:val="20"/>
          <w:lang w:val="es-ES" w:eastAsia="en-US"/>
        </w:rPr>
      </w:pPr>
      <w:r w:rsidRPr="00A53813">
        <w:rPr>
          <w:rFonts w:asciiTheme="minorHAnsi" w:eastAsia="Lucida Sans Unicode" w:hAnsiTheme="minorHAnsi" w:cstheme="minorHAnsi"/>
          <w:color w:val="auto"/>
          <w:w w:val="115"/>
          <w:sz w:val="20"/>
          <w:szCs w:val="20"/>
          <w:lang w:val="es-ES" w:eastAsia="en-US"/>
        </w:rPr>
        <w:t>Carácter de toda la Información y documentación presentada: Toda la información y documentación presentada en la oferta revestirá el carácter de declaración juramentada, y el proponente deberá permitir a la entidad contratante su verificación en cualquier momento. En caso de detectarse falsedad o adulteración en la información presentada o declaración de incumplido con fecha posterior a la presentación de la oferta, la contratante podrá desestimar la oferta.</w:t>
      </w:r>
    </w:p>
    <w:p w14:paraId="2F1B9AD2" w14:textId="77777777" w:rsidR="000D7DCC" w:rsidRPr="00A53813" w:rsidRDefault="000D7DCC" w:rsidP="004B1AC6">
      <w:pPr>
        <w:pStyle w:val="Default"/>
        <w:jc w:val="both"/>
        <w:rPr>
          <w:rFonts w:asciiTheme="minorHAnsi" w:eastAsia="Lucida Sans Unicode" w:hAnsiTheme="minorHAnsi" w:cstheme="minorHAnsi"/>
          <w:color w:val="auto"/>
          <w:w w:val="115"/>
          <w:sz w:val="20"/>
          <w:szCs w:val="20"/>
          <w:lang w:val="es-ES" w:eastAsia="en-US"/>
        </w:rPr>
      </w:pPr>
      <w:r w:rsidRPr="00A53813">
        <w:rPr>
          <w:rFonts w:asciiTheme="minorHAnsi" w:eastAsia="Lucida Sans Unicode" w:hAnsiTheme="minorHAnsi" w:cstheme="minorHAnsi"/>
          <w:color w:val="auto"/>
          <w:w w:val="115"/>
          <w:sz w:val="20"/>
          <w:szCs w:val="20"/>
          <w:lang w:val="es-ES" w:eastAsia="en-US"/>
        </w:rPr>
        <w:t>Presentación en Copia Simple: La documentación institucional puede ser presentada en copia simple; en tal caso la copia deberá ser legible. Los documentos emitidos por autoridades extranjeras deberán presentarse legalizados por autoridad consular o, con su respectiva apostilla o el trámite de autenticación pertinente.</w:t>
      </w:r>
    </w:p>
    <w:p w14:paraId="503A08BB" w14:textId="07790A50" w:rsidR="000D7DCC" w:rsidRPr="00A53813" w:rsidRDefault="000D7DCC" w:rsidP="000D7DCC">
      <w:pPr>
        <w:pStyle w:val="Default"/>
        <w:jc w:val="both"/>
        <w:rPr>
          <w:rFonts w:asciiTheme="minorHAnsi" w:eastAsia="Lucida Sans Unicode" w:hAnsiTheme="minorHAnsi" w:cstheme="minorHAnsi"/>
          <w:color w:val="auto"/>
          <w:w w:val="115"/>
          <w:sz w:val="20"/>
          <w:szCs w:val="20"/>
          <w:lang w:val="es-ES" w:eastAsia="en-US"/>
        </w:rPr>
      </w:pPr>
      <w:r w:rsidRPr="00A53813">
        <w:rPr>
          <w:rFonts w:asciiTheme="minorHAnsi" w:eastAsia="Lucida Sans Unicode" w:hAnsiTheme="minorHAnsi" w:cstheme="minorHAnsi"/>
          <w:color w:val="auto"/>
          <w:w w:val="115"/>
          <w:sz w:val="20"/>
          <w:szCs w:val="20"/>
          <w:lang w:val="es-ES" w:eastAsia="en-US"/>
        </w:rPr>
        <w:t xml:space="preserve">Cuando por causas imputables al adjudicatario no se suscriba el contrato dentro del término correspondiente. De existir ofertas habilitadas, la entidad, de convenir a sus intereses, adjudicará el contrato al oferente que hubiera presentado la siguiente oferta de mejor costo. </w:t>
      </w:r>
    </w:p>
    <w:p w14:paraId="44D01DD4" w14:textId="77777777" w:rsidR="0080243E" w:rsidRDefault="0080243E" w:rsidP="000D7DCC">
      <w:pPr>
        <w:pStyle w:val="Default"/>
        <w:jc w:val="both"/>
        <w:rPr>
          <w:rFonts w:asciiTheme="minorHAnsi" w:eastAsia="Lucida Sans Unicode" w:hAnsiTheme="minorHAnsi" w:cstheme="minorHAnsi"/>
          <w:b/>
          <w:bCs/>
          <w:color w:val="auto"/>
          <w:sz w:val="20"/>
          <w:szCs w:val="20"/>
          <w:lang w:val="es-ES" w:eastAsia="en-US"/>
        </w:rPr>
      </w:pPr>
    </w:p>
    <w:p w14:paraId="588CFD7A" w14:textId="6430F266" w:rsidR="000D7DCC" w:rsidRPr="00A53813" w:rsidRDefault="000D7DCC" w:rsidP="000D7DCC">
      <w:pPr>
        <w:pStyle w:val="Default"/>
        <w:jc w:val="both"/>
        <w:rPr>
          <w:rFonts w:asciiTheme="minorHAnsi" w:eastAsia="Lucida Sans Unicode" w:hAnsiTheme="minorHAnsi" w:cstheme="minorHAnsi"/>
          <w:b/>
          <w:bCs/>
          <w:color w:val="auto"/>
          <w:sz w:val="20"/>
          <w:szCs w:val="20"/>
          <w:lang w:val="es-ES" w:eastAsia="en-US"/>
        </w:rPr>
      </w:pPr>
      <w:r w:rsidRPr="00A53813">
        <w:rPr>
          <w:rFonts w:asciiTheme="minorHAnsi" w:eastAsia="Lucida Sans Unicode" w:hAnsiTheme="minorHAnsi" w:cstheme="minorHAnsi"/>
          <w:b/>
          <w:bCs/>
          <w:color w:val="auto"/>
          <w:sz w:val="20"/>
          <w:szCs w:val="20"/>
          <w:lang w:val="es-ES" w:eastAsia="en-US"/>
        </w:rPr>
        <w:t>5.3 GARANTÍAS</w:t>
      </w:r>
    </w:p>
    <w:p w14:paraId="33E527EF" w14:textId="77777777" w:rsidR="000D7DCC" w:rsidRPr="00A53813" w:rsidRDefault="000D7DCC" w:rsidP="000D7DCC">
      <w:pPr>
        <w:pStyle w:val="Default"/>
        <w:jc w:val="both"/>
        <w:rPr>
          <w:rFonts w:asciiTheme="minorHAnsi" w:eastAsia="Lucida Sans Unicode" w:hAnsiTheme="minorHAnsi" w:cstheme="minorHAnsi"/>
          <w:color w:val="auto"/>
          <w:sz w:val="20"/>
          <w:szCs w:val="20"/>
          <w:lang w:val="es-ES" w:eastAsia="en-US"/>
        </w:rPr>
      </w:pPr>
    </w:p>
    <w:p w14:paraId="7939C3E7" w14:textId="77777777" w:rsidR="000D7DCC" w:rsidRPr="00A53813" w:rsidRDefault="000D7DCC" w:rsidP="000D7DCC">
      <w:pPr>
        <w:pStyle w:val="Default"/>
        <w:jc w:val="both"/>
        <w:rPr>
          <w:rFonts w:asciiTheme="minorHAnsi" w:eastAsia="Lucida Sans Unicode" w:hAnsiTheme="minorHAnsi" w:cstheme="minorHAnsi"/>
          <w:color w:val="auto"/>
          <w:w w:val="115"/>
          <w:sz w:val="20"/>
          <w:szCs w:val="20"/>
          <w:lang w:val="es-ES" w:eastAsia="en-US"/>
        </w:rPr>
      </w:pPr>
      <w:r w:rsidRPr="00A53813">
        <w:rPr>
          <w:rFonts w:asciiTheme="minorHAnsi" w:eastAsia="Lucida Sans Unicode" w:hAnsiTheme="minorHAnsi" w:cstheme="minorHAnsi"/>
          <w:color w:val="auto"/>
          <w:w w:val="115"/>
          <w:sz w:val="20"/>
          <w:szCs w:val="20"/>
          <w:lang w:val="es-ES" w:eastAsia="en-US"/>
        </w:rPr>
        <w:t>Posterior a la suscripción del contrato derivado del presente procedimiento, se deberán presentar las siguientes:</w:t>
      </w:r>
    </w:p>
    <w:p w14:paraId="68B5D7BC" w14:textId="2CA389E7" w:rsidR="000D7DCC" w:rsidRPr="00A53813" w:rsidRDefault="000D7DCC" w:rsidP="000D7DCC">
      <w:pPr>
        <w:pStyle w:val="Default"/>
        <w:jc w:val="both"/>
        <w:rPr>
          <w:rFonts w:asciiTheme="minorHAnsi" w:eastAsia="Lucida Sans Unicode" w:hAnsiTheme="minorHAnsi" w:cstheme="minorHAnsi"/>
          <w:color w:val="auto"/>
          <w:sz w:val="20"/>
          <w:szCs w:val="20"/>
          <w:lang w:val="es-ES" w:eastAsia="en-US"/>
        </w:rPr>
      </w:pPr>
    </w:p>
    <w:p w14:paraId="395DE3CD" w14:textId="6622D295" w:rsidR="003A2F23" w:rsidRPr="00A53813" w:rsidRDefault="003A2F23" w:rsidP="000D7DCC">
      <w:pPr>
        <w:pStyle w:val="Default"/>
        <w:jc w:val="both"/>
        <w:rPr>
          <w:rFonts w:asciiTheme="minorHAnsi" w:eastAsia="Lucida Sans Unicode" w:hAnsiTheme="minorHAnsi" w:cstheme="minorHAnsi"/>
          <w:color w:val="auto"/>
          <w:w w:val="115"/>
          <w:sz w:val="20"/>
          <w:szCs w:val="20"/>
          <w:lang w:val="es-ES" w:eastAsia="en-US"/>
        </w:rPr>
      </w:pPr>
      <w:r w:rsidRPr="00A53813">
        <w:rPr>
          <w:rFonts w:asciiTheme="minorHAnsi" w:eastAsia="Lucida Sans Unicode" w:hAnsiTheme="minorHAnsi" w:cstheme="minorHAnsi"/>
          <w:b/>
          <w:bCs/>
          <w:color w:val="auto"/>
          <w:sz w:val="20"/>
          <w:szCs w:val="20"/>
          <w:lang w:val="es-ES" w:eastAsia="en-US"/>
        </w:rPr>
        <w:t xml:space="preserve">5.3.1 Garantía del fiel cumplimiento. - </w:t>
      </w:r>
      <w:r w:rsidRPr="00A53813">
        <w:rPr>
          <w:rFonts w:asciiTheme="minorHAnsi" w:eastAsia="Lucida Sans Unicode" w:hAnsiTheme="minorHAnsi" w:cstheme="minorHAnsi"/>
          <w:color w:val="auto"/>
          <w:w w:val="115"/>
          <w:sz w:val="20"/>
          <w:szCs w:val="20"/>
          <w:lang w:val="es-ES" w:eastAsia="en-US"/>
        </w:rPr>
        <w:t xml:space="preserve">se rendirá por un valor igual al cinco (5%) del monto total del mismo. Dicha garantía deberá ser emitida por un Banco o Aseguradora domiciliada dentro del territorio ecuatoriano a favor del </w:t>
      </w:r>
      <w:r w:rsidR="00DE5071" w:rsidRPr="00A53813">
        <w:rPr>
          <w:rFonts w:asciiTheme="minorHAnsi" w:eastAsia="Lucida Sans Unicode" w:hAnsiTheme="minorHAnsi" w:cstheme="minorHAnsi"/>
          <w:color w:val="auto"/>
          <w:w w:val="115"/>
          <w:sz w:val="20"/>
          <w:szCs w:val="20"/>
          <w:lang w:val="es-ES" w:eastAsia="en-US"/>
        </w:rPr>
        <w:t>Benemérito Cuerpo de Bomberos</w:t>
      </w:r>
      <w:r w:rsidRPr="00A53813">
        <w:rPr>
          <w:rFonts w:asciiTheme="minorHAnsi" w:eastAsia="Lucida Sans Unicode" w:hAnsiTheme="minorHAnsi" w:cstheme="minorHAnsi"/>
          <w:color w:val="auto"/>
          <w:w w:val="115"/>
          <w:sz w:val="20"/>
          <w:szCs w:val="20"/>
          <w:lang w:val="es-ES" w:eastAsia="en-US"/>
        </w:rPr>
        <w:t xml:space="preserve"> de Samborondón.</w:t>
      </w:r>
    </w:p>
    <w:p w14:paraId="280FA8F2" w14:textId="77777777" w:rsidR="003A2F23" w:rsidRPr="00A53813" w:rsidRDefault="003A2F23" w:rsidP="000D7DCC">
      <w:pPr>
        <w:pStyle w:val="Default"/>
        <w:jc w:val="both"/>
        <w:rPr>
          <w:rFonts w:asciiTheme="minorHAnsi" w:eastAsia="Lucida Sans Unicode" w:hAnsiTheme="minorHAnsi" w:cstheme="minorHAnsi"/>
          <w:b/>
          <w:bCs/>
          <w:color w:val="auto"/>
          <w:sz w:val="20"/>
          <w:szCs w:val="20"/>
          <w:lang w:val="es-ES" w:eastAsia="en-US"/>
        </w:rPr>
      </w:pPr>
    </w:p>
    <w:p w14:paraId="23222BED" w14:textId="60F57A37" w:rsidR="000D7DCC" w:rsidRPr="00A53813" w:rsidRDefault="000D7DCC" w:rsidP="000D7DCC">
      <w:pPr>
        <w:pStyle w:val="Default"/>
        <w:jc w:val="both"/>
        <w:rPr>
          <w:rFonts w:asciiTheme="minorHAnsi" w:eastAsia="Lucida Sans Unicode" w:hAnsiTheme="minorHAnsi" w:cstheme="minorHAnsi"/>
          <w:color w:val="auto"/>
          <w:w w:val="115"/>
          <w:sz w:val="20"/>
          <w:szCs w:val="20"/>
          <w:lang w:val="es-ES" w:eastAsia="en-US"/>
        </w:rPr>
      </w:pPr>
      <w:r w:rsidRPr="00A53813">
        <w:rPr>
          <w:rFonts w:asciiTheme="minorHAnsi" w:eastAsia="Lucida Sans Unicode" w:hAnsiTheme="minorHAnsi" w:cstheme="minorHAnsi"/>
          <w:b/>
          <w:bCs/>
          <w:color w:val="auto"/>
          <w:sz w:val="20"/>
          <w:szCs w:val="20"/>
          <w:lang w:val="es-ES" w:eastAsia="en-US"/>
        </w:rPr>
        <w:t>5.3.</w:t>
      </w:r>
      <w:r w:rsidR="003A2F23" w:rsidRPr="00A53813">
        <w:rPr>
          <w:rFonts w:asciiTheme="minorHAnsi" w:eastAsia="Lucida Sans Unicode" w:hAnsiTheme="minorHAnsi" w:cstheme="minorHAnsi"/>
          <w:b/>
          <w:bCs/>
          <w:color w:val="auto"/>
          <w:sz w:val="20"/>
          <w:szCs w:val="20"/>
          <w:lang w:val="es-ES" w:eastAsia="en-US"/>
        </w:rPr>
        <w:t>2</w:t>
      </w:r>
      <w:r w:rsidRPr="00A53813">
        <w:rPr>
          <w:rFonts w:asciiTheme="minorHAnsi" w:eastAsia="Lucida Sans Unicode" w:hAnsiTheme="minorHAnsi" w:cstheme="minorHAnsi"/>
          <w:b/>
          <w:bCs/>
          <w:color w:val="auto"/>
          <w:sz w:val="20"/>
          <w:szCs w:val="20"/>
          <w:lang w:val="es-ES" w:eastAsia="en-US"/>
        </w:rPr>
        <w:t xml:space="preserve"> Garantía de buen uso del </w:t>
      </w:r>
      <w:r w:rsidR="00D37ABE" w:rsidRPr="00A53813">
        <w:rPr>
          <w:rFonts w:asciiTheme="minorHAnsi" w:eastAsia="Lucida Sans Unicode" w:hAnsiTheme="minorHAnsi" w:cstheme="minorHAnsi"/>
          <w:b/>
          <w:bCs/>
          <w:color w:val="auto"/>
          <w:sz w:val="20"/>
          <w:szCs w:val="20"/>
          <w:lang w:val="es-ES" w:eastAsia="en-US"/>
        </w:rPr>
        <w:t>anticipo. -</w:t>
      </w:r>
      <w:r w:rsidRPr="00A53813">
        <w:rPr>
          <w:rFonts w:asciiTheme="minorHAnsi" w:eastAsia="Lucida Sans Unicode" w:hAnsiTheme="minorHAnsi" w:cstheme="minorHAnsi"/>
          <w:color w:val="auto"/>
          <w:sz w:val="20"/>
          <w:szCs w:val="20"/>
          <w:lang w:val="es-ES" w:eastAsia="en-US"/>
        </w:rPr>
        <w:t xml:space="preserve"> </w:t>
      </w:r>
      <w:r w:rsidRPr="00A53813">
        <w:rPr>
          <w:rFonts w:asciiTheme="minorHAnsi" w:eastAsia="Lucida Sans Unicode" w:hAnsiTheme="minorHAnsi" w:cstheme="minorHAnsi"/>
          <w:color w:val="auto"/>
          <w:w w:val="115"/>
          <w:sz w:val="20"/>
          <w:szCs w:val="20"/>
          <w:lang w:val="es-ES" w:eastAsia="en-US"/>
        </w:rPr>
        <w:t xml:space="preserve">se rendirá por un valor igual al determinado y previsto en el presente pliego, que respalde el 100% del monto a recibir por este concepto. Dicha garantía deberá ser emitida por un Banco o Aseguradora domiciliada dentro del territorio ecuatoriano a favor del </w:t>
      </w:r>
      <w:r w:rsidR="00DE5071" w:rsidRPr="00A53813">
        <w:rPr>
          <w:rFonts w:asciiTheme="minorHAnsi" w:eastAsia="Lucida Sans Unicode" w:hAnsiTheme="minorHAnsi" w:cstheme="minorHAnsi"/>
          <w:color w:val="auto"/>
          <w:w w:val="115"/>
          <w:sz w:val="20"/>
          <w:szCs w:val="20"/>
          <w:lang w:val="es-ES" w:eastAsia="en-US"/>
        </w:rPr>
        <w:t>Benemérito Cuerpo de Bomberos</w:t>
      </w:r>
      <w:r w:rsidRPr="00A53813">
        <w:rPr>
          <w:rFonts w:asciiTheme="minorHAnsi" w:eastAsia="Lucida Sans Unicode" w:hAnsiTheme="minorHAnsi" w:cstheme="minorHAnsi"/>
          <w:color w:val="auto"/>
          <w:w w:val="115"/>
          <w:sz w:val="20"/>
          <w:szCs w:val="20"/>
          <w:lang w:val="es-ES" w:eastAsia="en-US"/>
        </w:rPr>
        <w:t xml:space="preserve"> de </w:t>
      </w:r>
      <w:r w:rsidR="00E14DC5" w:rsidRPr="00A53813">
        <w:rPr>
          <w:rFonts w:asciiTheme="minorHAnsi" w:eastAsia="Lucida Sans Unicode" w:hAnsiTheme="minorHAnsi" w:cstheme="minorHAnsi"/>
          <w:color w:val="auto"/>
          <w:w w:val="115"/>
          <w:sz w:val="20"/>
          <w:szCs w:val="20"/>
          <w:lang w:val="es-ES" w:eastAsia="en-US"/>
        </w:rPr>
        <w:t>Samborondón</w:t>
      </w:r>
      <w:r w:rsidRPr="00A53813">
        <w:rPr>
          <w:rFonts w:asciiTheme="minorHAnsi" w:eastAsia="Lucida Sans Unicode" w:hAnsiTheme="minorHAnsi" w:cstheme="minorHAnsi"/>
          <w:color w:val="auto"/>
          <w:w w:val="115"/>
          <w:sz w:val="20"/>
          <w:szCs w:val="20"/>
          <w:lang w:val="es-ES" w:eastAsia="en-US"/>
        </w:rPr>
        <w:t>.</w:t>
      </w:r>
    </w:p>
    <w:p w14:paraId="70FBFAC3" w14:textId="77777777" w:rsidR="000D7DCC" w:rsidRPr="00A53813" w:rsidRDefault="000D7DCC" w:rsidP="000D7DCC">
      <w:pPr>
        <w:pStyle w:val="Default"/>
        <w:jc w:val="both"/>
        <w:rPr>
          <w:rFonts w:asciiTheme="minorHAnsi" w:eastAsia="Lucida Sans Unicode" w:hAnsiTheme="minorHAnsi" w:cstheme="minorHAnsi"/>
          <w:color w:val="auto"/>
          <w:sz w:val="20"/>
          <w:szCs w:val="20"/>
          <w:lang w:val="es-ES" w:eastAsia="en-US"/>
        </w:rPr>
      </w:pPr>
    </w:p>
    <w:p w14:paraId="0DCFF89D" w14:textId="4C05F894" w:rsidR="000D7DCC" w:rsidRPr="00A53813" w:rsidRDefault="000D7DCC" w:rsidP="000D7DCC">
      <w:pPr>
        <w:pStyle w:val="Default"/>
        <w:jc w:val="both"/>
        <w:rPr>
          <w:rFonts w:asciiTheme="minorHAnsi" w:eastAsia="Lucida Sans Unicode" w:hAnsiTheme="minorHAnsi" w:cstheme="minorHAnsi"/>
          <w:color w:val="auto"/>
          <w:w w:val="115"/>
          <w:sz w:val="20"/>
          <w:szCs w:val="20"/>
          <w:lang w:val="es-ES" w:eastAsia="en-US"/>
        </w:rPr>
      </w:pPr>
      <w:r w:rsidRPr="00A53813">
        <w:rPr>
          <w:rFonts w:asciiTheme="minorHAnsi" w:eastAsia="Lucida Sans Unicode" w:hAnsiTheme="minorHAnsi" w:cstheme="minorHAnsi"/>
          <w:b/>
          <w:bCs/>
          <w:color w:val="auto"/>
          <w:sz w:val="20"/>
          <w:szCs w:val="20"/>
          <w:lang w:val="es-ES" w:eastAsia="en-US"/>
        </w:rPr>
        <w:t xml:space="preserve">5.3.3 Garantías </w:t>
      </w:r>
      <w:r w:rsidR="00D37ABE" w:rsidRPr="00A53813">
        <w:rPr>
          <w:rFonts w:asciiTheme="minorHAnsi" w:eastAsia="Lucida Sans Unicode" w:hAnsiTheme="minorHAnsi" w:cstheme="minorHAnsi"/>
          <w:b/>
          <w:bCs/>
          <w:color w:val="auto"/>
          <w:sz w:val="20"/>
          <w:szCs w:val="20"/>
          <w:lang w:val="es-ES" w:eastAsia="en-US"/>
        </w:rPr>
        <w:t xml:space="preserve">técnicas. - </w:t>
      </w:r>
      <w:r w:rsidRPr="00A53813">
        <w:rPr>
          <w:rFonts w:asciiTheme="minorHAnsi" w:eastAsia="Lucida Sans Unicode" w:hAnsiTheme="minorHAnsi" w:cstheme="minorHAnsi"/>
          <w:color w:val="auto"/>
          <w:sz w:val="20"/>
          <w:szCs w:val="20"/>
          <w:lang w:val="es-ES" w:eastAsia="en-US"/>
        </w:rPr>
        <w:t xml:space="preserve"> </w:t>
      </w:r>
      <w:r w:rsidRPr="00A53813">
        <w:rPr>
          <w:rFonts w:asciiTheme="minorHAnsi" w:eastAsia="Lucida Sans Unicode" w:hAnsiTheme="minorHAnsi" w:cstheme="minorHAnsi"/>
          <w:color w:val="auto"/>
          <w:w w:val="115"/>
          <w:sz w:val="20"/>
          <w:szCs w:val="20"/>
          <w:lang w:val="es-ES" w:eastAsia="en-US"/>
        </w:rPr>
        <w:t>de los bienes materia del contrato que deberán ser entregadas por el contratista a la firma del contrato.</w:t>
      </w:r>
    </w:p>
    <w:p w14:paraId="6D425FF4" w14:textId="77777777" w:rsidR="00D37ABE" w:rsidRPr="00A53813" w:rsidRDefault="00D37ABE" w:rsidP="000D7DCC">
      <w:pPr>
        <w:pStyle w:val="Default"/>
        <w:jc w:val="both"/>
        <w:rPr>
          <w:rFonts w:asciiTheme="minorHAnsi" w:eastAsia="Lucida Sans Unicode" w:hAnsiTheme="minorHAnsi" w:cstheme="minorHAnsi"/>
          <w:color w:val="auto"/>
          <w:w w:val="115"/>
          <w:sz w:val="20"/>
          <w:szCs w:val="20"/>
          <w:lang w:val="es-ES" w:eastAsia="en-US"/>
        </w:rPr>
      </w:pPr>
    </w:p>
    <w:p w14:paraId="460FAEAD" w14:textId="1594079D" w:rsidR="00D37ABE" w:rsidRPr="00A53813" w:rsidRDefault="00D37ABE" w:rsidP="004E46F8">
      <w:pPr>
        <w:pStyle w:val="Lista2"/>
        <w:ind w:left="0" w:firstLine="0"/>
        <w:jc w:val="both"/>
        <w:rPr>
          <w:rFonts w:asciiTheme="minorHAnsi" w:hAnsiTheme="minorHAnsi" w:cstheme="minorHAnsi"/>
          <w:sz w:val="20"/>
          <w:szCs w:val="20"/>
        </w:rPr>
      </w:pPr>
      <w:r w:rsidRPr="00A53813">
        <w:rPr>
          <w:rFonts w:asciiTheme="minorHAnsi" w:hAnsiTheme="minorHAnsi" w:cstheme="minorHAnsi"/>
          <w:b/>
          <w:bCs/>
          <w:sz w:val="20"/>
          <w:szCs w:val="20"/>
        </w:rPr>
        <w:t>5.3.4</w:t>
      </w:r>
      <w:r w:rsidR="00DB633A" w:rsidRPr="00A53813">
        <w:rPr>
          <w:rFonts w:asciiTheme="minorHAnsi" w:hAnsiTheme="minorHAnsi" w:cstheme="minorHAnsi"/>
          <w:b/>
          <w:bCs/>
          <w:sz w:val="20"/>
          <w:szCs w:val="20"/>
        </w:rPr>
        <w:tab/>
      </w:r>
      <w:r w:rsidRPr="00A53813">
        <w:rPr>
          <w:rFonts w:asciiTheme="minorHAnsi" w:hAnsiTheme="minorHAnsi" w:cstheme="minorHAnsi"/>
          <w:b/>
          <w:bCs/>
          <w:sz w:val="20"/>
          <w:szCs w:val="20"/>
        </w:rPr>
        <w:t>Renuncia al anticipo. -</w:t>
      </w:r>
      <w:r w:rsidRPr="00A53813">
        <w:rPr>
          <w:rFonts w:asciiTheme="minorHAnsi" w:hAnsiTheme="minorHAnsi" w:cstheme="minorHAnsi"/>
          <w:sz w:val="20"/>
          <w:szCs w:val="20"/>
        </w:rPr>
        <w:t xml:space="preserve"> Previo a la suscripción del contrato, el adjudicatario por decisión</w:t>
      </w:r>
      <w:r w:rsidR="009051CC" w:rsidRPr="00A53813">
        <w:rPr>
          <w:rFonts w:asciiTheme="minorHAnsi" w:hAnsiTheme="minorHAnsi" w:cstheme="minorHAnsi"/>
          <w:sz w:val="20"/>
          <w:szCs w:val="20"/>
        </w:rPr>
        <w:t xml:space="preserve"> </w:t>
      </w:r>
      <w:r w:rsidRPr="00A53813">
        <w:rPr>
          <w:rFonts w:asciiTheme="minorHAnsi" w:hAnsiTheme="minorHAnsi" w:cstheme="minorHAnsi"/>
          <w:sz w:val="20"/>
          <w:szCs w:val="20"/>
        </w:rPr>
        <w:t xml:space="preserve">propia podrá renunciar a recibir el monto del anticipo, decisión que deberá ser presentada por escrito a la entidad contratante. </w:t>
      </w:r>
    </w:p>
    <w:p w14:paraId="410547D1" w14:textId="77777777" w:rsidR="00D37ABE" w:rsidRPr="00A53813" w:rsidRDefault="00D37ABE" w:rsidP="004B1AC6">
      <w:pPr>
        <w:widowControl/>
        <w:adjustRightInd w:val="0"/>
        <w:jc w:val="both"/>
        <w:rPr>
          <w:rFonts w:asciiTheme="minorHAnsi" w:hAnsiTheme="minorHAnsi" w:cstheme="minorHAnsi"/>
          <w:sz w:val="20"/>
          <w:szCs w:val="20"/>
        </w:rPr>
      </w:pPr>
    </w:p>
    <w:p w14:paraId="221335DA" w14:textId="4DA888F9" w:rsidR="00D37ABE" w:rsidRPr="00A53813" w:rsidRDefault="003A2F23" w:rsidP="004E46F8">
      <w:pPr>
        <w:pStyle w:val="Lista"/>
        <w:ind w:left="0" w:firstLine="0"/>
        <w:jc w:val="both"/>
        <w:rPr>
          <w:rFonts w:asciiTheme="minorHAnsi" w:hAnsiTheme="minorHAnsi" w:cstheme="minorHAnsi"/>
          <w:b/>
          <w:bCs/>
          <w:sz w:val="20"/>
          <w:szCs w:val="20"/>
        </w:rPr>
      </w:pPr>
      <w:r w:rsidRPr="00A53813">
        <w:rPr>
          <w:rFonts w:asciiTheme="minorHAnsi" w:hAnsiTheme="minorHAnsi" w:cstheme="minorHAnsi"/>
          <w:b/>
          <w:bCs/>
          <w:sz w:val="20"/>
          <w:szCs w:val="20"/>
        </w:rPr>
        <w:t>5</w:t>
      </w:r>
      <w:r w:rsidR="00D37ABE" w:rsidRPr="00A53813">
        <w:rPr>
          <w:rFonts w:asciiTheme="minorHAnsi" w:hAnsiTheme="minorHAnsi" w:cstheme="minorHAnsi"/>
          <w:b/>
          <w:bCs/>
          <w:sz w:val="20"/>
          <w:szCs w:val="20"/>
        </w:rPr>
        <w:t>.3.</w:t>
      </w:r>
      <w:r w:rsidRPr="00A53813">
        <w:rPr>
          <w:rFonts w:asciiTheme="minorHAnsi" w:hAnsiTheme="minorHAnsi" w:cstheme="minorHAnsi"/>
          <w:b/>
          <w:bCs/>
          <w:sz w:val="20"/>
          <w:szCs w:val="20"/>
        </w:rPr>
        <w:t>5</w:t>
      </w:r>
      <w:r w:rsidR="00DB633A" w:rsidRPr="00A53813">
        <w:rPr>
          <w:rFonts w:asciiTheme="minorHAnsi" w:hAnsiTheme="minorHAnsi" w:cstheme="minorHAnsi"/>
          <w:b/>
          <w:bCs/>
          <w:sz w:val="20"/>
          <w:szCs w:val="20"/>
        </w:rPr>
        <w:tab/>
      </w:r>
      <w:r w:rsidR="00D37ABE" w:rsidRPr="00A53813">
        <w:rPr>
          <w:rFonts w:asciiTheme="minorHAnsi" w:hAnsiTheme="minorHAnsi" w:cstheme="minorHAnsi"/>
          <w:b/>
          <w:bCs/>
          <w:sz w:val="20"/>
          <w:szCs w:val="20"/>
        </w:rPr>
        <w:t xml:space="preserve">Declaración del Beneficiario final. - </w:t>
      </w:r>
      <w:r w:rsidR="00D37ABE" w:rsidRPr="00A53813">
        <w:rPr>
          <w:rFonts w:asciiTheme="minorHAnsi" w:hAnsiTheme="minorHAnsi" w:cstheme="minorHAnsi"/>
          <w:sz w:val="20"/>
          <w:szCs w:val="20"/>
        </w:rPr>
        <w:t xml:space="preserve">Se entenderá por beneficiario final a la persona natural que efectiva y finalmente a través de una cadena de propiedad o cualquier otro medio de control, posea o controle a una sociedad; y/o la persona natural en cuyo nombre se realiza una transacción. También es beneficiario final toda </w:t>
      </w:r>
      <w:r w:rsidR="00D37ABE" w:rsidRPr="00A53813">
        <w:rPr>
          <w:rFonts w:asciiTheme="minorHAnsi" w:hAnsiTheme="minorHAnsi" w:cstheme="minorHAnsi"/>
          <w:sz w:val="20"/>
          <w:szCs w:val="20"/>
        </w:rPr>
        <w:lastRenderedPageBreak/>
        <w:t xml:space="preserve">persona natural que ejerce un control efectivo final sobre una persona jurídica u otra estructura jurídica. Las declaraciones referentes a los beneficiarios finales se realizarán a efectos de que los respectivos órganos de control puedan detectar con certeza, de acuerdo con sus atribuciones, el beneficiario final o real. </w:t>
      </w:r>
    </w:p>
    <w:p w14:paraId="08BEB050" w14:textId="77777777" w:rsidR="00D37ABE" w:rsidRPr="00A53813" w:rsidRDefault="00D37ABE" w:rsidP="00D37ABE">
      <w:pPr>
        <w:widowControl/>
        <w:adjustRightInd w:val="0"/>
        <w:rPr>
          <w:rFonts w:asciiTheme="minorHAnsi" w:hAnsiTheme="minorHAnsi" w:cstheme="minorHAnsi"/>
          <w:sz w:val="20"/>
          <w:szCs w:val="20"/>
        </w:rPr>
      </w:pPr>
    </w:p>
    <w:p w14:paraId="33EA7734" w14:textId="3893A3C7" w:rsidR="00D37ABE" w:rsidRPr="00A53813" w:rsidRDefault="009051CC" w:rsidP="00C133D4">
      <w:pPr>
        <w:pStyle w:val="Textoindependiente"/>
        <w:jc w:val="both"/>
        <w:rPr>
          <w:rFonts w:asciiTheme="minorHAnsi" w:hAnsiTheme="minorHAnsi" w:cstheme="minorHAnsi"/>
          <w:sz w:val="20"/>
          <w:szCs w:val="20"/>
        </w:rPr>
      </w:pPr>
      <w:proofErr w:type="gramStart"/>
      <w:r w:rsidRPr="00A53813">
        <w:rPr>
          <w:rFonts w:asciiTheme="minorHAnsi" w:hAnsiTheme="minorHAnsi" w:cstheme="minorHAnsi"/>
          <w:sz w:val="20"/>
          <w:szCs w:val="20"/>
        </w:rPr>
        <w:t>La identificación de los beneficiarios finales deberá requerirse en los procedimientos de contratación pública como un requisito habilitante;</w:t>
      </w:r>
      <w:proofErr w:type="gramEnd"/>
      <w:r w:rsidR="00D37ABE" w:rsidRPr="00A53813">
        <w:rPr>
          <w:rFonts w:asciiTheme="minorHAnsi" w:hAnsiTheme="minorHAnsi" w:cstheme="minorHAnsi"/>
          <w:sz w:val="20"/>
          <w:szCs w:val="20"/>
        </w:rPr>
        <w:t xml:space="preserve"> </w:t>
      </w:r>
      <w:r w:rsidR="003A2F23" w:rsidRPr="00A53813">
        <w:rPr>
          <w:rFonts w:asciiTheme="minorHAnsi" w:hAnsiTheme="minorHAnsi" w:cstheme="minorHAnsi"/>
          <w:sz w:val="20"/>
          <w:szCs w:val="20"/>
        </w:rPr>
        <w:t>la misma, será solicitada en los modelos de pliegos obligatorios emitidos por el Servicio Nacional de Contratación Pública, de tal forma que tanto entidades contratantes como proveedores del Estado se sujeten a su cumplimiento en cada procedimiento de contratación pública;</w:t>
      </w:r>
      <w:r w:rsidR="00D37ABE" w:rsidRPr="00A53813">
        <w:rPr>
          <w:rFonts w:asciiTheme="minorHAnsi" w:hAnsiTheme="minorHAnsi" w:cstheme="minorHAnsi"/>
          <w:sz w:val="20"/>
          <w:szCs w:val="20"/>
        </w:rPr>
        <w:t xml:space="preserve"> la omisión en su presentación constituirá causal para el rechazo de la oferta.</w:t>
      </w:r>
    </w:p>
    <w:p w14:paraId="7DEE63E8" w14:textId="44EBE486" w:rsidR="00D37ABE" w:rsidRPr="00A53813" w:rsidRDefault="00D37ABE" w:rsidP="00C133D4">
      <w:pPr>
        <w:pStyle w:val="Default"/>
        <w:jc w:val="both"/>
        <w:rPr>
          <w:rFonts w:asciiTheme="minorHAnsi" w:eastAsia="Lucida Sans Unicode" w:hAnsiTheme="minorHAnsi" w:cstheme="minorHAnsi"/>
          <w:color w:val="auto"/>
          <w:sz w:val="20"/>
          <w:szCs w:val="20"/>
          <w:lang w:val="es-ES" w:eastAsia="en-US"/>
        </w:rPr>
      </w:pPr>
      <w:r w:rsidRPr="00A53813">
        <w:rPr>
          <w:rFonts w:asciiTheme="minorHAnsi" w:eastAsia="Lucida Sans Unicode" w:hAnsiTheme="minorHAnsi" w:cstheme="minorHAnsi"/>
          <w:color w:val="auto"/>
          <w:sz w:val="20"/>
          <w:szCs w:val="20"/>
          <w:lang w:val="es-ES" w:eastAsia="en-US"/>
        </w:rPr>
        <w:t>En caso de detectarse inconsistencia entre lo declarado y el beneficiario final comprobado efectivamente como parte de las acciones de control gubernamental, se procederá conforme lo previsto en la letra c) del artículo 106 y artículo 107 de la Ley Orgánica del Sistema Nacional de Contratación Pública, sin perjuicio de las sanciones que les competa aplicar a otras entidades o autoridades.</w:t>
      </w:r>
    </w:p>
    <w:p w14:paraId="46EDAD24" w14:textId="77777777" w:rsidR="00D37ABE" w:rsidRPr="00A53813" w:rsidRDefault="00D37ABE" w:rsidP="00C133D4">
      <w:pPr>
        <w:pStyle w:val="Default"/>
        <w:jc w:val="both"/>
        <w:rPr>
          <w:rFonts w:asciiTheme="minorHAnsi" w:eastAsia="Lucida Sans Unicode" w:hAnsiTheme="minorHAnsi" w:cstheme="minorHAnsi"/>
          <w:color w:val="auto"/>
          <w:sz w:val="20"/>
          <w:szCs w:val="20"/>
          <w:lang w:val="es-ES" w:eastAsia="en-US"/>
        </w:rPr>
      </w:pPr>
    </w:p>
    <w:p w14:paraId="0093A305" w14:textId="77777777" w:rsidR="00A53813" w:rsidRDefault="00A53813" w:rsidP="00C133D4">
      <w:pPr>
        <w:pStyle w:val="Default"/>
        <w:jc w:val="center"/>
        <w:rPr>
          <w:rFonts w:asciiTheme="minorHAnsi" w:eastAsia="Lucida Sans Unicode" w:hAnsiTheme="minorHAnsi" w:cstheme="minorHAnsi"/>
          <w:color w:val="auto"/>
          <w:sz w:val="20"/>
          <w:szCs w:val="20"/>
          <w:lang w:val="es-ES" w:eastAsia="en-US"/>
        </w:rPr>
      </w:pPr>
    </w:p>
    <w:p w14:paraId="7E81568E" w14:textId="279245D9" w:rsidR="000D7DCC" w:rsidRPr="00A53813" w:rsidRDefault="00A53813" w:rsidP="00A53813">
      <w:pPr>
        <w:pStyle w:val="Default"/>
        <w:tabs>
          <w:tab w:val="left" w:pos="3915"/>
        </w:tabs>
        <w:rPr>
          <w:rFonts w:asciiTheme="minorHAnsi" w:eastAsia="Lucida Sans Unicode" w:hAnsiTheme="minorHAnsi" w:cstheme="minorHAnsi"/>
          <w:b/>
          <w:bCs/>
          <w:color w:val="auto"/>
          <w:sz w:val="20"/>
          <w:szCs w:val="20"/>
          <w:lang w:val="es-ES" w:eastAsia="en-US"/>
        </w:rPr>
      </w:pPr>
      <w:r>
        <w:rPr>
          <w:rFonts w:asciiTheme="minorHAnsi" w:eastAsia="Lucida Sans Unicode" w:hAnsiTheme="minorHAnsi" w:cstheme="minorHAnsi"/>
          <w:color w:val="auto"/>
          <w:sz w:val="20"/>
          <w:szCs w:val="20"/>
          <w:lang w:val="es-ES" w:eastAsia="en-US"/>
        </w:rPr>
        <w:tab/>
      </w:r>
      <w:r w:rsidR="000D7DCC" w:rsidRPr="00A53813">
        <w:rPr>
          <w:rFonts w:asciiTheme="minorHAnsi" w:eastAsia="Lucida Sans Unicode" w:hAnsiTheme="minorHAnsi" w:cstheme="minorHAnsi"/>
          <w:b/>
          <w:bCs/>
          <w:color w:val="auto"/>
          <w:sz w:val="20"/>
          <w:szCs w:val="20"/>
          <w:lang w:val="es-ES" w:eastAsia="en-US"/>
        </w:rPr>
        <w:t>SECCIÓN VI</w:t>
      </w:r>
    </w:p>
    <w:p w14:paraId="04E062D4" w14:textId="559B9EBC" w:rsidR="000D7DCC" w:rsidRPr="00A53813" w:rsidRDefault="000D7DCC" w:rsidP="00C133D4">
      <w:pPr>
        <w:pStyle w:val="Cuadrculamedia2-nfasis11"/>
        <w:ind w:left="720"/>
        <w:jc w:val="center"/>
        <w:rPr>
          <w:rFonts w:asciiTheme="minorHAnsi" w:eastAsia="Lucida Sans Unicode" w:hAnsiTheme="minorHAnsi" w:cstheme="minorHAnsi"/>
          <w:b/>
          <w:bCs/>
          <w:sz w:val="20"/>
          <w:szCs w:val="20"/>
        </w:rPr>
      </w:pPr>
      <w:bookmarkStart w:id="18" w:name="_Toc403379075"/>
      <w:bookmarkStart w:id="19" w:name="_Toc106180659"/>
      <w:bookmarkStart w:id="20" w:name="_Toc317173215"/>
      <w:r w:rsidRPr="00A53813">
        <w:rPr>
          <w:rFonts w:asciiTheme="minorHAnsi" w:eastAsia="Lucida Sans Unicode" w:hAnsiTheme="minorHAnsi" w:cstheme="minorHAnsi"/>
          <w:b/>
          <w:bCs/>
          <w:sz w:val="20"/>
          <w:szCs w:val="20"/>
        </w:rPr>
        <w:t>FORMULARIO ÚNICO DE OFERTA Y LISTA DE PRECIOS</w:t>
      </w:r>
      <w:bookmarkEnd w:id="18"/>
      <w:bookmarkEnd w:id="19"/>
      <w:bookmarkEnd w:id="20"/>
    </w:p>
    <w:p w14:paraId="2FE8CE93" w14:textId="77777777" w:rsidR="000D7DCC" w:rsidRPr="00A53813" w:rsidRDefault="000D7DCC" w:rsidP="000D7DCC">
      <w:pPr>
        <w:pStyle w:val="Default"/>
        <w:jc w:val="both"/>
        <w:rPr>
          <w:rFonts w:asciiTheme="minorHAnsi" w:eastAsia="Lucida Sans Unicode" w:hAnsiTheme="minorHAnsi" w:cstheme="minorHAnsi"/>
          <w:color w:val="auto"/>
          <w:sz w:val="20"/>
          <w:szCs w:val="20"/>
          <w:lang w:val="es-ES" w:eastAsia="en-US"/>
        </w:rPr>
      </w:pPr>
      <w:r w:rsidRPr="00A53813">
        <w:rPr>
          <w:rFonts w:asciiTheme="minorHAnsi" w:eastAsia="Lucida Sans Unicode" w:hAnsiTheme="minorHAnsi" w:cstheme="minorHAnsi"/>
          <w:color w:val="auto"/>
          <w:sz w:val="20"/>
          <w:szCs w:val="20"/>
          <w:lang w:val="es-ES" w:eastAsia="en-US"/>
        </w:rPr>
        <w:t>6.1 El oferente presentará el formulario único de oferta el cual deberá ser debidamente completado sin alterar su forma y no se aceptarán sustitutos. Todos los espacios en blanco deberán ser llenados con la información solicitada.</w:t>
      </w:r>
    </w:p>
    <w:p w14:paraId="1149A93C" w14:textId="77777777" w:rsidR="000D7DCC" w:rsidRPr="00A53813" w:rsidRDefault="000D7DCC" w:rsidP="000D7DCC">
      <w:pPr>
        <w:pStyle w:val="Default"/>
        <w:jc w:val="both"/>
        <w:rPr>
          <w:rFonts w:asciiTheme="minorHAnsi" w:eastAsia="Lucida Sans Unicode" w:hAnsiTheme="minorHAnsi" w:cstheme="minorHAnsi"/>
          <w:color w:val="auto"/>
          <w:sz w:val="20"/>
          <w:szCs w:val="20"/>
          <w:lang w:val="es-ES" w:eastAsia="en-US"/>
        </w:rPr>
      </w:pPr>
    </w:p>
    <w:p w14:paraId="51EE0F61" w14:textId="77777777" w:rsidR="000D7DCC" w:rsidRPr="00A53813" w:rsidRDefault="000D7DCC" w:rsidP="000D7DCC">
      <w:pPr>
        <w:pStyle w:val="Default"/>
        <w:jc w:val="both"/>
        <w:rPr>
          <w:rFonts w:asciiTheme="minorHAnsi" w:eastAsia="Lucida Sans Unicode" w:hAnsiTheme="minorHAnsi" w:cstheme="minorHAnsi"/>
          <w:color w:val="auto"/>
          <w:sz w:val="20"/>
          <w:szCs w:val="20"/>
          <w:lang w:val="es-ES" w:eastAsia="en-US"/>
        </w:rPr>
      </w:pPr>
      <w:r w:rsidRPr="00A53813">
        <w:rPr>
          <w:rFonts w:asciiTheme="minorHAnsi" w:eastAsia="Lucida Sans Unicode" w:hAnsiTheme="minorHAnsi" w:cstheme="minorHAnsi"/>
          <w:color w:val="auto"/>
          <w:sz w:val="20"/>
          <w:szCs w:val="20"/>
          <w:lang w:val="es-ES" w:eastAsia="en-US"/>
        </w:rPr>
        <w:t>El precio cotizado en el formulario único de oferta deberá ser el precio total de la oferta y en dólares de los Estados Unidos de América.</w:t>
      </w:r>
    </w:p>
    <w:p w14:paraId="4B21A9E5" w14:textId="77777777" w:rsidR="000D7DCC" w:rsidRPr="00A53813" w:rsidRDefault="000D7DCC" w:rsidP="000D7DCC">
      <w:pPr>
        <w:pStyle w:val="Default"/>
        <w:jc w:val="both"/>
        <w:rPr>
          <w:rFonts w:asciiTheme="minorHAnsi" w:eastAsia="Lucida Sans Unicode" w:hAnsiTheme="minorHAnsi" w:cstheme="minorHAnsi"/>
          <w:color w:val="auto"/>
          <w:sz w:val="20"/>
          <w:szCs w:val="20"/>
          <w:lang w:val="es-ES" w:eastAsia="en-US"/>
        </w:rPr>
      </w:pPr>
      <w:r w:rsidRPr="00A53813">
        <w:rPr>
          <w:rFonts w:asciiTheme="minorHAnsi" w:eastAsia="Lucida Sans Unicode" w:hAnsiTheme="minorHAnsi" w:cstheme="minorHAnsi"/>
          <w:color w:val="auto"/>
          <w:sz w:val="20"/>
          <w:szCs w:val="20"/>
          <w:lang w:val="es-ES" w:eastAsia="en-US"/>
        </w:rPr>
        <w:t>6.2 El oferente presentará el formulario de lista de precios de los bienes y servicios conexos, según corresponda a su origen y utilizando el formulario suministrado.</w:t>
      </w:r>
    </w:p>
    <w:p w14:paraId="657F8850" w14:textId="77777777" w:rsidR="000D7DCC" w:rsidRPr="00A53813" w:rsidRDefault="000D7DCC" w:rsidP="000D7DCC">
      <w:pPr>
        <w:pStyle w:val="Default"/>
        <w:jc w:val="both"/>
        <w:rPr>
          <w:rFonts w:asciiTheme="minorHAnsi" w:eastAsia="Lucida Sans Unicode" w:hAnsiTheme="minorHAnsi" w:cstheme="minorHAnsi"/>
          <w:color w:val="auto"/>
          <w:sz w:val="20"/>
          <w:szCs w:val="20"/>
          <w:lang w:val="es-ES" w:eastAsia="en-US"/>
        </w:rPr>
      </w:pPr>
    </w:p>
    <w:p w14:paraId="689D41E6" w14:textId="77777777" w:rsidR="000D7DCC" w:rsidRPr="00A53813" w:rsidRDefault="000D7DCC" w:rsidP="000D7DCC">
      <w:pPr>
        <w:pStyle w:val="Default"/>
        <w:jc w:val="both"/>
        <w:rPr>
          <w:rFonts w:asciiTheme="minorHAnsi" w:eastAsia="Lucida Sans Unicode" w:hAnsiTheme="minorHAnsi" w:cstheme="minorHAnsi"/>
          <w:color w:val="auto"/>
          <w:sz w:val="20"/>
          <w:szCs w:val="20"/>
          <w:lang w:val="es-ES" w:eastAsia="en-US"/>
        </w:rPr>
      </w:pPr>
      <w:r w:rsidRPr="00A53813">
        <w:rPr>
          <w:rFonts w:asciiTheme="minorHAnsi" w:eastAsia="Lucida Sans Unicode" w:hAnsiTheme="minorHAnsi" w:cstheme="minorHAnsi"/>
          <w:color w:val="auto"/>
          <w:sz w:val="20"/>
          <w:szCs w:val="20"/>
          <w:lang w:val="es-ES" w:eastAsia="en-US"/>
        </w:rPr>
        <w:t xml:space="preserve">Cada bien ofertado deberá enumerarse y cotizarse por separado en el formulario de lista de precios. </w:t>
      </w:r>
    </w:p>
    <w:p w14:paraId="3D1506DF" w14:textId="77777777" w:rsidR="000D7DCC" w:rsidRPr="00A53813" w:rsidRDefault="000D7DCC" w:rsidP="000D7DCC">
      <w:pPr>
        <w:pStyle w:val="Default"/>
        <w:jc w:val="both"/>
        <w:rPr>
          <w:rFonts w:asciiTheme="minorHAnsi" w:eastAsia="Lucida Sans Unicode" w:hAnsiTheme="minorHAnsi" w:cstheme="minorHAnsi"/>
          <w:color w:val="auto"/>
          <w:sz w:val="20"/>
          <w:szCs w:val="20"/>
          <w:lang w:val="es-ES" w:eastAsia="en-US"/>
        </w:rPr>
      </w:pPr>
      <w:r w:rsidRPr="00A53813">
        <w:rPr>
          <w:rFonts w:asciiTheme="minorHAnsi" w:eastAsia="Lucida Sans Unicode" w:hAnsiTheme="minorHAnsi" w:cstheme="minorHAnsi"/>
          <w:color w:val="auto"/>
          <w:sz w:val="20"/>
          <w:szCs w:val="20"/>
          <w:lang w:val="es-ES" w:eastAsia="en-US"/>
        </w:rPr>
        <w:t>Los precios cotizados para cada uno de los bienes deberán corresponder al 100% de los ítems listados en la Sección III Anexo 1.</w:t>
      </w:r>
    </w:p>
    <w:p w14:paraId="4E8820EB" w14:textId="77777777" w:rsidR="000D7DCC" w:rsidRPr="00A53813" w:rsidRDefault="000D7DCC" w:rsidP="000D7DCC">
      <w:pPr>
        <w:pStyle w:val="Cuadrculamedia2-nfasis11"/>
        <w:ind w:left="720"/>
        <w:jc w:val="center"/>
        <w:rPr>
          <w:rFonts w:asciiTheme="minorHAnsi" w:eastAsia="Lucida Sans Unicode" w:hAnsiTheme="minorHAnsi" w:cstheme="minorHAnsi"/>
          <w:sz w:val="20"/>
          <w:szCs w:val="20"/>
        </w:rPr>
      </w:pPr>
    </w:p>
    <w:p w14:paraId="5763B302" w14:textId="77777777" w:rsidR="000D7DCC" w:rsidRPr="00A53813" w:rsidRDefault="000D7DCC" w:rsidP="000D7DCC">
      <w:pPr>
        <w:pStyle w:val="Cuadrculamedia2-nfasis11"/>
        <w:ind w:left="720"/>
        <w:jc w:val="center"/>
        <w:rPr>
          <w:rFonts w:asciiTheme="minorHAnsi" w:eastAsia="Lucida Sans Unicode" w:hAnsiTheme="minorHAnsi" w:cstheme="minorHAnsi"/>
          <w:sz w:val="20"/>
          <w:szCs w:val="20"/>
        </w:rPr>
      </w:pPr>
    </w:p>
    <w:p w14:paraId="26D73330" w14:textId="77777777" w:rsidR="000D7DCC" w:rsidRPr="00A53813" w:rsidRDefault="000D7DCC" w:rsidP="000D7DCC">
      <w:pPr>
        <w:pStyle w:val="Cuadrculamedia2-nfasis11"/>
        <w:ind w:left="720"/>
        <w:jc w:val="center"/>
        <w:rPr>
          <w:rFonts w:asciiTheme="minorHAnsi" w:eastAsia="Lucida Sans Unicode" w:hAnsiTheme="minorHAnsi" w:cstheme="minorHAnsi"/>
          <w:sz w:val="20"/>
          <w:szCs w:val="20"/>
        </w:rPr>
      </w:pPr>
    </w:p>
    <w:p w14:paraId="28D37BA6" w14:textId="77777777" w:rsidR="000D7DCC" w:rsidRPr="00A53813" w:rsidRDefault="000D7DCC" w:rsidP="000D7DCC">
      <w:pPr>
        <w:pStyle w:val="Cuadrculamedia2-nfasis11"/>
        <w:ind w:left="720"/>
        <w:jc w:val="center"/>
        <w:rPr>
          <w:rFonts w:asciiTheme="minorHAnsi" w:eastAsia="Lucida Sans Unicode" w:hAnsiTheme="minorHAnsi" w:cstheme="minorHAnsi"/>
          <w:sz w:val="20"/>
          <w:szCs w:val="20"/>
        </w:rPr>
      </w:pPr>
    </w:p>
    <w:p w14:paraId="543B6685" w14:textId="77777777" w:rsidR="000D7DCC" w:rsidRPr="00A53813" w:rsidRDefault="000D7DCC" w:rsidP="000D7DCC">
      <w:pPr>
        <w:pStyle w:val="Cuadrculamedia2-nfasis11"/>
        <w:ind w:left="720"/>
        <w:jc w:val="center"/>
        <w:rPr>
          <w:rFonts w:asciiTheme="minorHAnsi" w:eastAsia="Lucida Sans Unicode" w:hAnsiTheme="minorHAnsi" w:cstheme="minorHAnsi"/>
          <w:sz w:val="20"/>
          <w:szCs w:val="20"/>
        </w:rPr>
      </w:pPr>
    </w:p>
    <w:p w14:paraId="05D8E6A5" w14:textId="77777777" w:rsidR="000D7DCC" w:rsidRPr="00A53813" w:rsidRDefault="000D7DCC" w:rsidP="000D7DCC">
      <w:pPr>
        <w:pStyle w:val="Default"/>
        <w:jc w:val="center"/>
        <w:rPr>
          <w:rFonts w:asciiTheme="minorHAnsi" w:eastAsia="Lucida Sans Unicode" w:hAnsiTheme="minorHAnsi" w:cstheme="minorHAnsi"/>
          <w:b/>
          <w:bCs/>
          <w:color w:val="auto"/>
          <w:sz w:val="20"/>
          <w:szCs w:val="20"/>
          <w:lang w:val="es-ES" w:eastAsia="en-US"/>
        </w:rPr>
      </w:pPr>
      <w:r w:rsidRPr="00A53813">
        <w:rPr>
          <w:rFonts w:asciiTheme="minorHAnsi" w:eastAsia="Lucida Sans Unicode" w:hAnsiTheme="minorHAnsi" w:cstheme="minorHAnsi"/>
          <w:color w:val="auto"/>
          <w:sz w:val="20"/>
          <w:szCs w:val="20"/>
          <w:lang w:val="es-ES" w:eastAsia="en-US"/>
        </w:rPr>
        <w:br w:type="page"/>
      </w:r>
      <w:r w:rsidRPr="00A53813">
        <w:rPr>
          <w:rFonts w:asciiTheme="minorHAnsi" w:eastAsia="Lucida Sans Unicode" w:hAnsiTheme="minorHAnsi" w:cstheme="minorHAnsi"/>
          <w:b/>
          <w:bCs/>
          <w:color w:val="auto"/>
          <w:sz w:val="20"/>
          <w:szCs w:val="20"/>
          <w:lang w:val="es-ES" w:eastAsia="en-US"/>
        </w:rPr>
        <w:lastRenderedPageBreak/>
        <w:t>FORMULARIO ÚNICO DE OFERTA</w:t>
      </w:r>
    </w:p>
    <w:p w14:paraId="578B3A3A" w14:textId="77777777" w:rsidR="000D7DCC" w:rsidRPr="00A53813" w:rsidRDefault="000D7DCC" w:rsidP="00DB633A">
      <w:pPr>
        <w:pStyle w:val="Textoindependiente"/>
        <w:rPr>
          <w:rFonts w:asciiTheme="minorHAnsi" w:hAnsiTheme="minorHAnsi" w:cstheme="minorHAnsi"/>
          <w:sz w:val="20"/>
          <w:szCs w:val="20"/>
        </w:rPr>
      </w:pPr>
      <w:r w:rsidRPr="00A53813">
        <w:rPr>
          <w:rFonts w:asciiTheme="minorHAnsi" w:hAnsiTheme="minorHAnsi" w:cstheme="minorHAnsi"/>
          <w:sz w:val="20"/>
          <w:szCs w:val="20"/>
        </w:rPr>
        <w:t>(ciudad), (fecha)</w:t>
      </w:r>
    </w:p>
    <w:p w14:paraId="6FC13267" w14:textId="57969155" w:rsidR="000D7DCC" w:rsidRPr="00A53813" w:rsidRDefault="00457ECA" w:rsidP="00DB633A">
      <w:pPr>
        <w:rPr>
          <w:rFonts w:asciiTheme="minorHAnsi" w:hAnsiTheme="minorHAnsi" w:cstheme="minorHAnsi"/>
          <w:b/>
          <w:sz w:val="20"/>
          <w:szCs w:val="20"/>
        </w:rPr>
      </w:pPr>
      <w:r w:rsidRPr="00A53813">
        <w:rPr>
          <w:rFonts w:asciiTheme="minorHAnsi" w:hAnsiTheme="minorHAnsi" w:cstheme="minorHAnsi"/>
          <w:b/>
          <w:sz w:val="20"/>
          <w:szCs w:val="20"/>
        </w:rPr>
        <w:t xml:space="preserve">Señor </w:t>
      </w:r>
      <w:proofErr w:type="gramStart"/>
      <w:r w:rsidR="003A2F23" w:rsidRPr="00A53813">
        <w:rPr>
          <w:rFonts w:asciiTheme="minorHAnsi" w:hAnsiTheme="minorHAnsi" w:cstheme="minorHAnsi"/>
          <w:b/>
          <w:sz w:val="20"/>
          <w:szCs w:val="20"/>
        </w:rPr>
        <w:t>Coronel</w:t>
      </w:r>
      <w:proofErr w:type="gramEnd"/>
    </w:p>
    <w:p w14:paraId="42EC6902" w14:textId="3A09AB63" w:rsidR="000D7DCC" w:rsidRPr="00A53813" w:rsidRDefault="00457ECA" w:rsidP="00DB633A">
      <w:pPr>
        <w:rPr>
          <w:rFonts w:asciiTheme="minorHAnsi" w:hAnsiTheme="minorHAnsi" w:cstheme="minorHAnsi"/>
          <w:b/>
          <w:sz w:val="20"/>
          <w:szCs w:val="20"/>
        </w:rPr>
      </w:pPr>
      <w:r w:rsidRPr="00A53813">
        <w:rPr>
          <w:rFonts w:asciiTheme="minorHAnsi" w:hAnsiTheme="minorHAnsi" w:cstheme="minorHAnsi"/>
          <w:b/>
          <w:sz w:val="20"/>
          <w:szCs w:val="20"/>
        </w:rPr>
        <w:t xml:space="preserve">Jaime Cucalón </w:t>
      </w:r>
      <w:r w:rsidR="00DA124B" w:rsidRPr="00A53813">
        <w:rPr>
          <w:rFonts w:asciiTheme="minorHAnsi" w:hAnsiTheme="minorHAnsi" w:cstheme="minorHAnsi"/>
          <w:b/>
          <w:sz w:val="20"/>
          <w:szCs w:val="20"/>
        </w:rPr>
        <w:t>d</w:t>
      </w:r>
      <w:r w:rsidRPr="00A53813">
        <w:rPr>
          <w:rFonts w:asciiTheme="minorHAnsi" w:hAnsiTheme="minorHAnsi" w:cstheme="minorHAnsi"/>
          <w:b/>
          <w:sz w:val="20"/>
          <w:szCs w:val="20"/>
        </w:rPr>
        <w:t>e Icaza</w:t>
      </w:r>
    </w:p>
    <w:p w14:paraId="4C2514F0" w14:textId="4C2440E5" w:rsidR="00457ECA" w:rsidRPr="00A53813" w:rsidRDefault="00457ECA" w:rsidP="00DB633A">
      <w:pPr>
        <w:rPr>
          <w:rFonts w:asciiTheme="minorHAnsi" w:hAnsiTheme="minorHAnsi" w:cstheme="minorHAnsi"/>
          <w:b/>
          <w:sz w:val="20"/>
          <w:szCs w:val="20"/>
        </w:rPr>
      </w:pPr>
      <w:r w:rsidRPr="00A53813">
        <w:rPr>
          <w:rFonts w:asciiTheme="minorHAnsi" w:hAnsiTheme="minorHAnsi" w:cstheme="minorHAnsi"/>
          <w:b/>
          <w:sz w:val="20"/>
          <w:szCs w:val="20"/>
        </w:rPr>
        <w:t xml:space="preserve">Primer </w:t>
      </w:r>
      <w:proofErr w:type="gramStart"/>
      <w:r w:rsidRPr="00A53813">
        <w:rPr>
          <w:rFonts w:asciiTheme="minorHAnsi" w:hAnsiTheme="minorHAnsi" w:cstheme="minorHAnsi"/>
          <w:b/>
          <w:sz w:val="20"/>
          <w:szCs w:val="20"/>
        </w:rPr>
        <w:t>Jefe</w:t>
      </w:r>
      <w:proofErr w:type="gramEnd"/>
    </w:p>
    <w:p w14:paraId="02855BE7" w14:textId="34DCEC08" w:rsidR="000D7DCC" w:rsidRPr="00A53813" w:rsidRDefault="00DE5071" w:rsidP="00DB633A">
      <w:pPr>
        <w:rPr>
          <w:rFonts w:asciiTheme="minorHAnsi" w:hAnsiTheme="minorHAnsi" w:cstheme="minorHAnsi"/>
          <w:b/>
          <w:sz w:val="20"/>
          <w:szCs w:val="20"/>
        </w:rPr>
      </w:pPr>
      <w:r w:rsidRPr="00A53813">
        <w:rPr>
          <w:rFonts w:asciiTheme="minorHAnsi" w:hAnsiTheme="minorHAnsi" w:cstheme="minorHAnsi"/>
          <w:b/>
          <w:sz w:val="20"/>
          <w:szCs w:val="20"/>
        </w:rPr>
        <w:t>Benemérito Cuerpo de Bomberos</w:t>
      </w:r>
      <w:r w:rsidR="000D7DCC" w:rsidRPr="00A53813">
        <w:rPr>
          <w:rFonts w:asciiTheme="minorHAnsi" w:hAnsiTheme="minorHAnsi" w:cstheme="minorHAnsi"/>
          <w:b/>
          <w:sz w:val="20"/>
          <w:szCs w:val="20"/>
        </w:rPr>
        <w:t xml:space="preserve"> de </w:t>
      </w:r>
      <w:r w:rsidR="00457ECA" w:rsidRPr="00A53813">
        <w:rPr>
          <w:rFonts w:asciiTheme="minorHAnsi" w:hAnsiTheme="minorHAnsi" w:cstheme="minorHAnsi"/>
          <w:b/>
          <w:sz w:val="20"/>
          <w:szCs w:val="20"/>
        </w:rPr>
        <w:t>Samborondón</w:t>
      </w:r>
    </w:p>
    <w:p w14:paraId="51236F27" w14:textId="394F06EE" w:rsidR="000D7DCC" w:rsidRPr="00A53813" w:rsidRDefault="00457ECA" w:rsidP="00DB633A">
      <w:pPr>
        <w:rPr>
          <w:rFonts w:asciiTheme="minorHAnsi" w:hAnsiTheme="minorHAnsi" w:cstheme="minorHAnsi"/>
          <w:b/>
          <w:sz w:val="20"/>
          <w:szCs w:val="20"/>
        </w:rPr>
      </w:pPr>
      <w:r w:rsidRPr="00A53813">
        <w:rPr>
          <w:rFonts w:asciiTheme="minorHAnsi" w:hAnsiTheme="minorHAnsi" w:cstheme="minorHAnsi"/>
          <w:b/>
          <w:sz w:val="20"/>
          <w:szCs w:val="20"/>
        </w:rPr>
        <w:t>Presente. -</w:t>
      </w:r>
    </w:p>
    <w:p w14:paraId="4C77E75D" w14:textId="77777777" w:rsidR="004E46F8" w:rsidRPr="00A53813" w:rsidRDefault="004E46F8" w:rsidP="004B1AC6">
      <w:pPr>
        <w:pStyle w:val="Textoindependiente"/>
        <w:jc w:val="both"/>
        <w:rPr>
          <w:rFonts w:asciiTheme="minorHAnsi" w:hAnsiTheme="minorHAnsi" w:cstheme="minorHAnsi"/>
          <w:sz w:val="20"/>
          <w:szCs w:val="20"/>
        </w:rPr>
      </w:pPr>
    </w:p>
    <w:p w14:paraId="695060A3" w14:textId="4E2715B0" w:rsidR="000D7DCC" w:rsidRPr="00A53813" w:rsidRDefault="000D7DCC" w:rsidP="004B1AC6">
      <w:pPr>
        <w:pStyle w:val="Textoindependiente"/>
        <w:jc w:val="both"/>
        <w:rPr>
          <w:rFonts w:asciiTheme="minorHAnsi" w:hAnsiTheme="minorHAnsi" w:cstheme="minorHAnsi"/>
          <w:sz w:val="20"/>
          <w:szCs w:val="20"/>
        </w:rPr>
      </w:pPr>
      <w:r w:rsidRPr="00A53813">
        <w:rPr>
          <w:rFonts w:asciiTheme="minorHAnsi" w:hAnsiTheme="minorHAnsi" w:cstheme="minorHAnsi"/>
          <w:sz w:val="20"/>
          <w:szCs w:val="20"/>
        </w:rPr>
        <w:t>De mis consideraciones:</w:t>
      </w:r>
    </w:p>
    <w:p w14:paraId="5822BBC0" w14:textId="77777777" w:rsidR="004E46F8" w:rsidRPr="00A53813" w:rsidRDefault="004E46F8" w:rsidP="004B1AC6">
      <w:pPr>
        <w:pStyle w:val="Textoindependiente"/>
        <w:jc w:val="both"/>
        <w:rPr>
          <w:rFonts w:asciiTheme="minorHAnsi" w:hAnsiTheme="minorHAnsi" w:cstheme="minorHAnsi"/>
          <w:sz w:val="20"/>
          <w:szCs w:val="20"/>
        </w:rPr>
      </w:pPr>
    </w:p>
    <w:p w14:paraId="29555C48" w14:textId="2ACDBAC7" w:rsidR="000D7DCC" w:rsidRPr="00A53813" w:rsidRDefault="000D7DCC" w:rsidP="004B1AC6">
      <w:pPr>
        <w:pStyle w:val="Textoindependiente"/>
        <w:jc w:val="both"/>
        <w:rPr>
          <w:rFonts w:asciiTheme="minorHAnsi" w:hAnsiTheme="minorHAnsi" w:cstheme="minorHAnsi"/>
          <w:sz w:val="20"/>
          <w:szCs w:val="20"/>
        </w:rPr>
      </w:pPr>
      <w:r w:rsidRPr="00A53813">
        <w:rPr>
          <w:rFonts w:asciiTheme="minorHAnsi" w:hAnsiTheme="minorHAnsi" w:cstheme="minorHAnsi"/>
          <w:sz w:val="20"/>
          <w:szCs w:val="20"/>
        </w:rPr>
        <w:t xml:space="preserve">El que suscribe, en atención a la convocatoria efectuada por el </w:t>
      </w:r>
      <w:r w:rsidR="00DE5071" w:rsidRPr="00A53813">
        <w:rPr>
          <w:rFonts w:asciiTheme="minorHAnsi" w:hAnsiTheme="minorHAnsi" w:cstheme="minorHAnsi"/>
          <w:sz w:val="20"/>
          <w:szCs w:val="20"/>
        </w:rPr>
        <w:t>Benemérito Cuerpo de Bomberos</w:t>
      </w:r>
      <w:r w:rsidRPr="00A53813">
        <w:rPr>
          <w:rFonts w:asciiTheme="minorHAnsi" w:hAnsiTheme="minorHAnsi" w:cstheme="minorHAnsi"/>
          <w:sz w:val="20"/>
          <w:szCs w:val="20"/>
        </w:rPr>
        <w:t xml:space="preserve"> de </w:t>
      </w:r>
      <w:r w:rsidR="00457ECA" w:rsidRPr="00A53813">
        <w:rPr>
          <w:rFonts w:asciiTheme="minorHAnsi" w:hAnsiTheme="minorHAnsi" w:cstheme="minorHAnsi"/>
          <w:sz w:val="20"/>
          <w:szCs w:val="20"/>
        </w:rPr>
        <w:t>Samborondón</w:t>
      </w:r>
      <w:r w:rsidRPr="00A53813">
        <w:rPr>
          <w:rFonts w:asciiTheme="minorHAnsi" w:hAnsiTheme="minorHAnsi" w:cstheme="minorHAnsi"/>
          <w:sz w:val="20"/>
          <w:szCs w:val="20"/>
        </w:rPr>
        <w:t xml:space="preserve"> para la </w:t>
      </w:r>
      <w:r w:rsidR="00771379" w:rsidRPr="00771379">
        <w:rPr>
          <w:rFonts w:asciiTheme="minorHAnsi" w:hAnsiTheme="minorHAnsi" w:cstheme="minorHAnsi"/>
          <w:sz w:val="20"/>
          <w:szCs w:val="20"/>
        </w:rPr>
        <w:t>Adquisición de 30 equipos de respiración autónoma completos con botellas y 30 botellas adicionales para el Benemérito Cuerpo de Bomberos de Samborondón</w:t>
      </w:r>
      <w:r w:rsidRPr="00A53813">
        <w:rPr>
          <w:rFonts w:asciiTheme="minorHAnsi" w:hAnsiTheme="minorHAnsi" w:cstheme="minorHAnsi"/>
          <w:sz w:val="20"/>
          <w:szCs w:val="20"/>
        </w:rPr>
        <w:t>, luego de examinar el pliego del presente procedimiento de adquisición en el extranjero, al presentar esta oferta por (sus propios derechos, si es persona natural) / (representante legal o apoderado de .......</w:t>
      </w:r>
      <w:r w:rsidR="00457ECA" w:rsidRPr="00A53813">
        <w:rPr>
          <w:rFonts w:asciiTheme="minorHAnsi" w:hAnsiTheme="minorHAnsi" w:cstheme="minorHAnsi"/>
          <w:sz w:val="20"/>
          <w:szCs w:val="20"/>
        </w:rPr>
        <w:t xml:space="preserve"> …</w:t>
      </w:r>
      <w:r w:rsidRPr="00A53813">
        <w:rPr>
          <w:rFonts w:asciiTheme="minorHAnsi" w:hAnsiTheme="minorHAnsi" w:cstheme="minorHAnsi"/>
          <w:sz w:val="20"/>
          <w:szCs w:val="20"/>
        </w:rPr>
        <w:t xml:space="preserve"> si es persona jurídica), (procurador común de…, si se trata de asociación o consorcio) declaro que:</w:t>
      </w:r>
    </w:p>
    <w:p w14:paraId="05215228" w14:textId="77777777" w:rsidR="004E46F8" w:rsidRPr="00A53813" w:rsidRDefault="004E46F8" w:rsidP="004B1AC6">
      <w:pPr>
        <w:pStyle w:val="Lista"/>
        <w:jc w:val="both"/>
        <w:rPr>
          <w:rFonts w:asciiTheme="minorHAnsi" w:hAnsiTheme="minorHAnsi" w:cstheme="minorHAnsi"/>
          <w:sz w:val="20"/>
          <w:szCs w:val="20"/>
        </w:rPr>
      </w:pPr>
    </w:p>
    <w:p w14:paraId="10ECA6D2" w14:textId="47899B8D" w:rsidR="000D7DCC" w:rsidRPr="00A53813" w:rsidRDefault="000D7DCC" w:rsidP="004B1AC6">
      <w:pPr>
        <w:pStyle w:val="Lista"/>
        <w:jc w:val="both"/>
        <w:rPr>
          <w:rFonts w:asciiTheme="minorHAnsi" w:hAnsiTheme="minorHAnsi" w:cstheme="minorHAnsi"/>
          <w:sz w:val="20"/>
          <w:szCs w:val="20"/>
        </w:rPr>
      </w:pPr>
      <w:r w:rsidRPr="00A53813">
        <w:rPr>
          <w:rFonts w:asciiTheme="minorHAnsi" w:hAnsiTheme="minorHAnsi" w:cstheme="minorHAnsi"/>
          <w:sz w:val="20"/>
          <w:szCs w:val="20"/>
        </w:rPr>
        <w:t>1.</w:t>
      </w:r>
      <w:r w:rsidR="00DB633A" w:rsidRPr="00A53813">
        <w:rPr>
          <w:rFonts w:asciiTheme="minorHAnsi" w:hAnsiTheme="minorHAnsi" w:cstheme="minorHAnsi"/>
          <w:sz w:val="20"/>
          <w:szCs w:val="20"/>
        </w:rPr>
        <w:tab/>
      </w:r>
      <w:r w:rsidRPr="00A53813">
        <w:rPr>
          <w:rFonts w:asciiTheme="minorHAnsi" w:hAnsiTheme="minorHAnsi" w:cstheme="minorHAnsi"/>
          <w:sz w:val="20"/>
          <w:szCs w:val="20"/>
        </w:rPr>
        <w:t>La única persona o personas interesadas en esta oferta está o están nombradas en ella, sin que incurra en actos de ocultamiento o simulación con el fin de tergiversar el presente procedimiento.</w:t>
      </w:r>
    </w:p>
    <w:p w14:paraId="661BE188" w14:textId="08BC7AB5" w:rsidR="000D7DCC" w:rsidRPr="00A53813" w:rsidRDefault="000D7DCC" w:rsidP="004B1AC6">
      <w:pPr>
        <w:pStyle w:val="Lista"/>
        <w:jc w:val="both"/>
        <w:rPr>
          <w:rFonts w:asciiTheme="minorHAnsi" w:hAnsiTheme="minorHAnsi" w:cstheme="minorHAnsi"/>
          <w:sz w:val="20"/>
          <w:szCs w:val="20"/>
        </w:rPr>
      </w:pPr>
      <w:r w:rsidRPr="00A53813">
        <w:rPr>
          <w:rFonts w:asciiTheme="minorHAnsi" w:hAnsiTheme="minorHAnsi" w:cstheme="minorHAnsi"/>
          <w:sz w:val="20"/>
          <w:szCs w:val="20"/>
        </w:rPr>
        <w:t>2.</w:t>
      </w:r>
      <w:r w:rsidR="00DB633A" w:rsidRPr="00A53813">
        <w:rPr>
          <w:rFonts w:asciiTheme="minorHAnsi" w:hAnsiTheme="minorHAnsi" w:cstheme="minorHAnsi"/>
          <w:sz w:val="20"/>
          <w:szCs w:val="20"/>
        </w:rPr>
        <w:tab/>
      </w:r>
      <w:r w:rsidRPr="00A53813">
        <w:rPr>
          <w:rFonts w:asciiTheme="minorHAnsi" w:hAnsiTheme="minorHAnsi" w:cstheme="minorHAnsi"/>
          <w:sz w:val="20"/>
          <w:szCs w:val="20"/>
        </w:rPr>
        <w:t>La oferta la hago en forma independiente y sin conexión abierta u oculta con otra u otras personas, compañías o grupos participantes en este procedimiento y, en todo aspecto, es honrada y de buena fe. Por consiguiente, aseguro no haber vulnerado y que no vulnerará ningún principio o norma relacionada con la competencia libre, leal y justa; así como declara que no establecerá, concertará o coordinará directa o indirectamente, en forma explícita o en forma oculta posturas, abstenciones o resultados con otro u otros oferentes, se consideren o no partes relacionadas en los términos de la normativa aplicable; así mismo, me obligo a abstenerse de acciones, omisiones, acuerdos o prácticas concertadas; y, en general, de toda conducta cuyo objeto o efecto sea impedir, restringir, falsear o distorsionar la competencia, ya sea en la presentación de ofertas y posturas o buscando asegurar el resultado en beneficio propio o de otro proveedor u oferente, en este procedimiento de contratación.</w:t>
      </w:r>
    </w:p>
    <w:p w14:paraId="0988C569" w14:textId="6A321700" w:rsidR="000D7DCC" w:rsidRPr="00A53813" w:rsidRDefault="000D7DCC" w:rsidP="004B1AC6">
      <w:pPr>
        <w:pStyle w:val="Lista"/>
        <w:jc w:val="both"/>
        <w:rPr>
          <w:rFonts w:asciiTheme="minorHAnsi" w:hAnsiTheme="minorHAnsi" w:cstheme="minorHAnsi"/>
          <w:sz w:val="20"/>
          <w:szCs w:val="20"/>
        </w:rPr>
      </w:pPr>
      <w:r w:rsidRPr="00A53813">
        <w:rPr>
          <w:rFonts w:asciiTheme="minorHAnsi" w:hAnsiTheme="minorHAnsi" w:cstheme="minorHAnsi"/>
          <w:sz w:val="20"/>
          <w:szCs w:val="20"/>
        </w:rPr>
        <w:t>3.</w:t>
      </w:r>
      <w:r w:rsidR="00DB633A" w:rsidRPr="00A53813">
        <w:rPr>
          <w:rFonts w:asciiTheme="minorHAnsi" w:hAnsiTheme="minorHAnsi" w:cstheme="minorHAnsi"/>
          <w:sz w:val="20"/>
          <w:szCs w:val="20"/>
        </w:rPr>
        <w:tab/>
      </w:r>
      <w:r w:rsidRPr="00A53813">
        <w:rPr>
          <w:rFonts w:asciiTheme="minorHAnsi" w:hAnsiTheme="minorHAnsi" w:cstheme="minorHAnsi"/>
          <w:sz w:val="20"/>
          <w:szCs w:val="20"/>
        </w:rPr>
        <w:t>Al presentar esta oferta, he considerado todos los costos obligatorios que debe y deberá asumir en la ejecución contractual, especialmente aquellos relacionados con obligaciones sociales, laborales, de seguridad social, ambientales y tributarias vigentes.</w:t>
      </w:r>
    </w:p>
    <w:p w14:paraId="1CD8102C" w14:textId="5EB8929E" w:rsidR="000D7DCC" w:rsidRPr="00A53813" w:rsidRDefault="000D7DCC" w:rsidP="004B1AC6">
      <w:pPr>
        <w:pStyle w:val="Lista"/>
        <w:jc w:val="both"/>
        <w:rPr>
          <w:rFonts w:asciiTheme="minorHAnsi" w:hAnsiTheme="minorHAnsi" w:cstheme="minorHAnsi"/>
          <w:sz w:val="20"/>
          <w:szCs w:val="20"/>
        </w:rPr>
      </w:pPr>
      <w:r w:rsidRPr="00A53813">
        <w:rPr>
          <w:rFonts w:asciiTheme="minorHAnsi" w:hAnsiTheme="minorHAnsi" w:cstheme="minorHAnsi"/>
          <w:sz w:val="20"/>
          <w:szCs w:val="20"/>
        </w:rPr>
        <w:t>4.</w:t>
      </w:r>
      <w:r w:rsidR="00DB633A" w:rsidRPr="00A53813">
        <w:rPr>
          <w:rFonts w:asciiTheme="minorHAnsi" w:hAnsiTheme="minorHAnsi" w:cstheme="minorHAnsi"/>
          <w:sz w:val="20"/>
          <w:szCs w:val="20"/>
        </w:rPr>
        <w:tab/>
      </w:r>
      <w:r w:rsidRPr="00A53813">
        <w:rPr>
          <w:rFonts w:asciiTheme="minorHAnsi" w:hAnsiTheme="minorHAnsi" w:cstheme="minorHAnsi"/>
          <w:sz w:val="20"/>
          <w:szCs w:val="20"/>
        </w:rPr>
        <w:t xml:space="preserve">Bajo juramento declaro expresamente que no he ofrecido u ofreceré ningún pago, préstamo o servicio ilegítimo o prohibido por la Ley del Ecuador para servidores públicos; entretenimiento, viajes personales u obsequios, a ningún funcionario o trabajador del </w:t>
      </w:r>
      <w:r w:rsidR="00DE5071" w:rsidRPr="00A53813">
        <w:rPr>
          <w:rFonts w:asciiTheme="minorHAnsi" w:hAnsiTheme="minorHAnsi" w:cstheme="minorHAnsi"/>
          <w:sz w:val="20"/>
          <w:szCs w:val="20"/>
        </w:rPr>
        <w:t>Benemérito Cuerpo de Bomberos</w:t>
      </w:r>
      <w:r w:rsidRPr="00A53813">
        <w:rPr>
          <w:rFonts w:asciiTheme="minorHAnsi" w:hAnsiTheme="minorHAnsi" w:cstheme="minorHAnsi"/>
          <w:sz w:val="20"/>
          <w:szCs w:val="20"/>
        </w:rPr>
        <w:t xml:space="preserve"> de </w:t>
      </w:r>
      <w:r w:rsidR="00457ECA" w:rsidRPr="00A53813">
        <w:rPr>
          <w:rFonts w:asciiTheme="minorHAnsi" w:hAnsiTheme="minorHAnsi" w:cstheme="minorHAnsi"/>
          <w:sz w:val="20"/>
          <w:szCs w:val="20"/>
        </w:rPr>
        <w:t>Samborondón</w:t>
      </w:r>
      <w:r w:rsidRPr="00A53813">
        <w:rPr>
          <w:rFonts w:asciiTheme="minorHAnsi" w:hAnsiTheme="minorHAnsi" w:cstheme="minorHAnsi"/>
          <w:sz w:val="20"/>
          <w:szCs w:val="20"/>
        </w:rPr>
        <w:t xml:space="preserve"> que hubiera tenido o tenga que ver con el presente procedimiento.</w:t>
      </w:r>
    </w:p>
    <w:p w14:paraId="672A75E0" w14:textId="76920661" w:rsidR="000D7DCC" w:rsidRPr="00A53813" w:rsidRDefault="000D7DCC" w:rsidP="004B1AC6">
      <w:pPr>
        <w:pStyle w:val="Lista"/>
        <w:jc w:val="both"/>
        <w:rPr>
          <w:rFonts w:asciiTheme="minorHAnsi" w:hAnsiTheme="minorHAnsi" w:cstheme="minorHAnsi"/>
          <w:sz w:val="20"/>
          <w:szCs w:val="20"/>
        </w:rPr>
      </w:pPr>
      <w:r w:rsidRPr="00A53813">
        <w:rPr>
          <w:rFonts w:asciiTheme="minorHAnsi" w:hAnsiTheme="minorHAnsi" w:cstheme="minorHAnsi"/>
          <w:sz w:val="20"/>
          <w:szCs w:val="20"/>
        </w:rPr>
        <w:t>5.</w:t>
      </w:r>
      <w:r w:rsidR="00DB633A" w:rsidRPr="00A53813">
        <w:rPr>
          <w:rFonts w:asciiTheme="minorHAnsi" w:hAnsiTheme="minorHAnsi" w:cstheme="minorHAnsi"/>
          <w:sz w:val="20"/>
          <w:szCs w:val="20"/>
        </w:rPr>
        <w:tab/>
      </w:r>
      <w:r w:rsidRPr="00A53813">
        <w:rPr>
          <w:rFonts w:asciiTheme="minorHAnsi" w:hAnsiTheme="minorHAnsi" w:cstheme="minorHAnsi"/>
          <w:sz w:val="20"/>
          <w:szCs w:val="20"/>
        </w:rPr>
        <w:t>En caso de resultar ser el oferente ganador, manifiesto que suscribiré el contrato comprometiéndome a ejecutar las especificaciones técnicas que ha formulado la Entidad Contratante, los mismos que declaro conocerlos y acorde a mi oferta presentada; y en tal virtud, no podré aducir error, falencia o cualquier inconformidad, como causal para solicitar ampliación del plazo, contratación de nuevos servicios o contratos complementarios.</w:t>
      </w:r>
    </w:p>
    <w:p w14:paraId="03FD9AF9" w14:textId="67D4A679" w:rsidR="000D7DCC" w:rsidRPr="00A53813" w:rsidRDefault="000D7DCC" w:rsidP="004B1AC6">
      <w:pPr>
        <w:pStyle w:val="Lista"/>
        <w:jc w:val="both"/>
        <w:rPr>
          <w:rFonts w:asciiTheme="minorHAnsi" w:hAnsiTheme="minorHAnsi" w:cstheme="minorHAnsi"/>
          <w:sz w:val="20"/>
          <w:szCs w:val="20"/>
        </w:rPr>
      </w:pPr>
      <w:r w:rsidRPr="00A53813">
        <w:rPr>
          <w:rFonts w:asciiTheme="minorHAnsi" w:hAnsiTheme="minorHAnsi" w:cstheme="minorHAnsi"/>
          <w:sz w:val="20"/>
          <w:szCs w:val="20"/>
        </w:rPr>
        <w:t>6.</w:t>
      </w:r>
      <w:r w:rsidR="00DB633A" w:rsidRPr="00A53813">
        <w:rPr>
          <w:rFonts w:asciiTheme="minorHAnsi" w:hAnsiTheme="minorHAnsi" w:cstheme="minorHAnsi"/>
          <w:sz w:val="20"/>
          <w:szCs w:val="20"/>
        </w:rPr>
        <w:tab/>
      </w:r>
      <w:r w:rsidRPr="00A53813">
        <w:rPr>
          <w:rFonts w:asciiTheme="minorHAnsi" w:hAnsiTheme="minorHAnsi" w:cstheme="minorHAnsi"/>
          <w:sz w:val="20"/>
          <w:szCs w:val="20"/>
        </w:rPr>
        <w:t>En caso de resultar ser el oferente ganador, declaro que suscribiré el contrato, respetando los siguientes acuerdos:</w:t>
      </w:r>
    </w:p>
    <w:p w14:paraId="332EFAF4" w14:textId="77777777" w:rsidR="000D7DCC" w:rsidRPr="00A53813" w:rsidRDefault="000D7DCC" w:rsidP="004B1AC6">
      <w:pPr>
        <w:adjustRightInd w:val="0"/>
        <w:jc w:val="both"/>
        <w:rPr>
          <w:rFonts w:asciiTheme="minorHAnsi" w:hAnsiTheme="minorHAnsi" w:cstheme="minorHAnsi"/>
          <w:sz w:val="20"/>
          <w:szCs w:val="20"/>
        </w:rPr>
      </w:pPr>
    </w:p>
    <w:p w14:paraId="2C5E3AD5" w14:textId="70C21FC8" w:rsidR="000D7DCC" w:rsidRPr="00A53813" w:rsidRDefault="000D7DCC" w:rsidP="004B1AC6">
      <w:pPr>
        <w:pStyle w:val="Lista2"/>
        <w:jc w:val="both"/>
        <w:rPr>
          <w:rFonts w:asciiTheme="minorHAnsi" w:hAnsiTheme="minorHAnsi" w:cstheme="minorHAnsi"/>
          <w:sz w:val="20"/>
          <w:szCs w:val="20"/>
        </w:rPr>
      </w:pPr>
      <w:r w:rsidRPr="00A53813">
        <w:rPr>
          <w:rFonts w:asciiTheme="minorHAnsi" w:hAnsiTheme="minorHAnsi" w:cstheme="minorHAnsi"/>
          <w:sz w:val="20"/>
          <w:szCs w:val="20"/>
        </w:rPr>
        <w:t>a.</w:t>
      </w:r>
      <w:r w:rsidR="00DB633A" w:rsidRPr="00A53813">
        <w:rPr>
          <w:rFonts w:asciiTheme="minorHAnsi" w:hAnsiTheme="minorHAnsi" w:cstheme="minorHAnsi"/>
          <w:sz w:val="20"/>
          <w:szCs w:val="20"/>
        </w:rPr>
        <w:tab/>
      </w:r>
      <w:r w:rsidRPr="00A53813">
        <w:rPr>
          <w:rFonts w:asciiTheme="minorHAnsi" w:hAnsiTheme="minorHAnsi" w:cstheme="minorHAnsi"/>
          <w:sz w:val="20"/>
          <w:szCs w:val="20"/>
        </w:rPr>
        <w:t>Los bienes y servicios solicitados se proveerán de acuerdo a las especificaciones técnicas previstas en la Sección III Anexo 1, completados con la información de mi oferta.</w:t>
      </w:r>
    </w:p>
    <w:p w14:paraId="3603CF34" w14:textId="54885D03" w:rsidR="000D7DCC" w:rsidRPr="00A53813" w:rsidRDefault="000D7DCC" w:rsidP="004B1AC6">
      <w:pPr>
        <w:pStyle w:val="Lista2"/>
        <w:jc w:val="both"/>
        <w:rPr>
          <w:rFonts w:asciiTheme="minorHAnsi" w:hAnsiTheme="minorHAnsi" w:cstheme="minorHAnsi"/>
          <w:sz w:val="20"/>
          <w:szCs w:val="20"/>
        </w:rPr>
      </w:pPr>
      <w:r w:rsidRPr="00A53813">
        <w:rPr>
          <w:rFonts w:asciiTheme="minorHAnsi" w:hAnsiTheme="minorHAnsi" w:cstheme="minorHAnsi"/>
          <w:sz w:val="20"/>
          <w:szCs w:val="20"/>
        </w:rPr>
        <w:t>b.</w:t>
      </w:r>
      <w:r w:rsidR="00DB633A" w:rsidRPr="00A53813">
        <w:rPr>
          <w:rFonts w:asciiTheme="minorHAnsi" w:hAnsiTheme="minorHAnsi" w:cstheme="minorHAnsi"/>
          <w:sz w:val="20"/>
          <w:szCs w:val="20"/>
        </w:rPr>
        <w:tab/>
      </w:r>
      <w:r w:rsidRPr="00A53813">
        <w:rPr>
          <w:rFonts w:asciiTheme="minorHAnsi" w:hAnsiTheme="minorHAnsi" w:cstheme="minorHAnsi"/>
          <w:sz w:val="20"/>
          <w:szCs w:val="20"/>
        </w:rPr>
        <w:t>Se presentarán las garantías de fiel cumplimiento del contrato, garantía del buen uso del anticipo, garantías técnicas.</w:t>
      </w:r>
    </w:p>
    <w:p w14:paraId="4B30BEDA" w14:textId="77777777" w:rsidR="000D7DCC" w:rsidRPr="00A53813" w:rsidRDefault="000D7DCC" w:rsidP="004B1AC6">
      <w:pPr>
        <w:pStyle w:val="Textoindependiente"/>
        <w:jc w:val="both"/>
        <w:rPr>
          <w:rFonts w:asciiTheme="minorHAnsi" w:hAnsiTheme="minorHAnsi" w:cstheme="minorHAnsi"/>
          <w:sz w:val="20"/>
          <w:szCs w:val="20"/>
        </w:rPr>
      </w:pPr>
      <w:r w:rsidRPr="00A53813">
        <w:rPr>
          <w:rFonts w:asciiTheme="minorHAnsi" w:hAnsiTheme="minorHAnsi" w:cstheme="minorHAnsi"/>
          <w:sz w:val="20"/>
          <w:szCs w:val="20"/>
        </w:rPr>
        <w:t>Las garantías y pólizas presentadas son incondicionales, irrevocables y de cobro inmediato.</w:t>
      </w:r>
    </w:p>
    <w:p w14:paraId="02C2CAF4" w14:textId="77777777" w:rsidR="00457ECA" w:rsidRPr="00A53813" w:rsidRDefault="00457ECA" w:rsidP="000D7DCC">
      <w:pPr>
        <w:adjustRightInd w:val="0"/>
        <w:jc w:val="both"/>
        <w:rPr>
          <w:rFonts w:asciiTheme="minorHAnsi" w:hAnsiTheme="minorHAnsi" w:cstheme="minorHAnsi"/>
          <w:sz w:val="20"/>
          <w:szCs w:val="20"/>
        </w:rPr>
      </w:pPr>
    </w:p>
    <w:p w14:paraId="7DC26BD1" w14:textId="77777777" w:rsidR="00457ECA" w:rsidRPr="00A53813" w:rsidRDefault="00457ECA" w:rsidP="000D7DCC">
      <w:pPr>
        <w:adjustRightInd w:val="0"/>
        <w:jc w:val="both"/>
        <w:rPr>
          <w:rFonts w:asciiTheme="minorHAnsi" w:hAnsiTheme="minorHAnsi" w:cstheme="minorHAnsi"/>
          <w:sz w:val="20"/>
          <w:szCs w:val="20"/>
        </w:rPr>
      </w:pPr>
    </w:p>
    <w:p w14:paraId="2A0D73F3" w14:textId="532F4327" w:rsidR="00457ECA" w:rsidRDefault="00457ECA" w:rsidP="000D7DCC">
      <w:pPr>
        <w:adjustRightInd w:val="0"/>
        <w:jc w:val="both"/>
        <w:rPr>
          <w:rFonts w:asciiTheme="minorHAnsi" w:hAnsiTheme="minorHAnsi" w:cstheme="minorHAnsi"/>
          <w:sz w:val="20"/>
          <w:szCs w:val="20"/>
        </w:rPr>
      </w:pPr>
    </w:p>
    <w:p w14:paraId="573008EE" w14:textId="77777777" w:rsidR="00CD25BA" w:rsidRPr="00A53813" w:rsidRDefault="00CD25BA" w:rsidP="000D7DCC">
      <w:pPr>
        <w:adjustRightInd w:val="0"/>
        <w:jc w:val="both"/>
        <w:rPr>
          <w:rFonts w:asciiTheme="minorHAnsi" w:hAnsiTheme="minorHAnsi" w:cstheme="minorHAnsi"/>
          <w:sz w:val="20"/>
          <w:szCs w:val="20"/>
        </w:rPr>
      </w:pPr>
    </w:p>
    <w:p w14:paraId="087A529F" w14:textId="77777777" w:rsidR="00457ECA" w:rsidRPr="00A53813" w:rsidRDefault="00457ECA" w:rsidP="000D7DCC">
      <w:pPr>
        <w:adjustRightInd w:val="0"/>
        <w:jc w:val="both"/>
        <w:rPr>
          <w:rFonts w:asciiTheme="minorHAnsi" w:hAnsiTheme="minorHAnsi" w:cstheme="minorHAnsi"/>
          <w:sz w:val="20"/>
          <w:szCs w:val="20"/>
        </w:rPr>
      </w:pPr>
    </w:p>
    <w:p w14:paraId="06A6AA00" w14:textId="566EC3FC" w:rsidR="000D7DCC" w:rsidRPr="00A53813" w:rsidRDefault="000D7DCC" w:rsidP="00DB633A">
      <w:pPr>
        <w:pStyle w:val="Lista"/>
        <w:rPr>
          <w:rFonts w:asciiTheme="minorHAnsi" w:hAnsiTheme="minorHAnsi" w:cstheme="minorHAnsi"/>
          <w:sz w:val="20"/>
          <w:szCs w:val="20"/>
        </w:rPr>
      </w:pPr>
      <w:r w:rsidRPr="00A53813">
        <w:rPr>
          <w:rFonts w:asciiTheme="minorHAnsi" w:hAnsiTheme="minorHAnsi" w:cstheme="minorHAnsi"/>
          <w:sz w:val="20"/>
          <w:szCs w:val="20"/>
        </w:rPr>
        <w:lastRenderedPageBreak/>
        <w:t>7.</w:t>
      </w:r>
      <w:r w:rsidR="00DB633A" w:rsidRPr="00A53813">
        <w:rPr>
          <w:rFonts w:asciiTheme="minorHAnsi" w:hAnsiTheme="minorHAnsi" w:cstheme="minorHAnsi"/>
          <w:sz w:val="20"/>
          <w:szCs w:val="20"/>
        </w:rPr>
        <w:tab/>
      </w:r>
      <w:r w:rsidRPr="00A53813">
        <w:rPr>
          <w:rFonts w:asciiTheme="minorHAnsi" w:hAnsiTheme="minorHAnsi" w:cstheme="minorHAnsi"/>
          <w:sz w:val="20"/>
          <w:szCs w:val="20"/>
        </w:rPr>
        <w:t>La oferta técnica económica que presento es la siguiente:</w:t>
      </w:r>
    </w:p>
    <w:p w14:paraId="42D486EF" w14:textId="77777777" w:rsidR="000D7DCC" w:rsidRPr="00A53813" w:rsidRDefault="000D7DCC" w:rsidP="000D7DCC">
      <w:pPr>
        <w:jc w:val="both"/>
        <w:rPr>
          <w:rFonts w:asciiTheme="minorHAnsi" w:hAnsiTheme="minorHAnsi" w:cs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4322"/>
        <w:gridCol w:w="4322"/>
      </w:tblGrid>
      <w:tr w:rsidR="000D7DCC" w:rsidRPr="00A53813" w14:paraId="2C1DD661" w14:textId="77777777" w:rsidTr="005361F6">
        <w:trPr>
          <w:jc w:val="center"/>
        </w:trPr>
        <w:tc>
          <w:tcPr>
            <w:tcW w:w="4322" w:type="dxa"/>
            <w:shd w:val="clear" w:color="auto" w:fill="auto"/>
          </w:tcPr>
          <w:p w14:paraId="6E495CDB" w14:textId="017ED32C" w:rsidR="000D7DCC" w:rsidRPr="00A53813" w:rsidRDefault="000D7DCC" w:rsidP="005361F6">
            <w:pPr>
              <w:jc w:val="center"/>
              <w:rPr>
                <w:rFonts w:asciiTheme="minorHAnsi" w:hAnsiTheme="minorHAnsi" w:cstheme="minorHAnsi"/>
                <w:sz w:val="20"/>
                <w:szCs w:val="20"/>
              </w:rPr>
            </w:pPr>
            <w:r w:rsidRPr="00A53813">
              <w:rPr>
                <w:rFonts w:asciiTheme="minorHAnsi" w:hAnsiTheme="minorHAnsi" w:cstheme="minorHAnsi"/>
                <w:sz w:val="20"/>
                <w:szCs w:val="20"/>
              </w:rPr>
              <w:t xml:space="preserve">ESPECIFICACIONES TÉCNICAS SOLICITADAS POR EL </w:t>
            </w:r>
            <w:r w:rsidR="00DE5071" w:rsidRPr="00A53813">
              <w:rPr>
                <w:rFonts w:asciiTheme="minorHAnsi" w:hAnsiTheme="minorHAnsi" w:cstheme="minorHAnsi"/>
                <w:sz w:val="20"/>
                <w:szCs w:val="20"/>
              </w:rPr>
              <w:t>BENEMÉRITO CUERPO DE BOMBEROS</w:t>
            </w:r>
            <w:r w:rsidRPr="00A53813">
              <w:rPr>
                <w:rFonts w:asciiTheme="minorHAnsi" w:hAnsiTheme="minorHAnsi" w:cstheme="minorHAnsi"/>
                <w:sz w:val="20"/>
                <w:szCs w:val="20"/>
              </w:rPr>
              <w:t xml:space="preserve"> DE </w:t>
            </w:r>
            <w:r w:rsidR="00457ECA" w:rsidRPr="00A53813">
              <w:rPr>
                <w:rFonts w:asciiTheme="minorHAnsi" w:hAnsiTheme="minorHAnsi" w:cstheme="minorHAnsi"/>
                <w:sz w:val="20"/>
                <w:szCs w:val="20"/>
              </w:rPr>
              <w:t>SAMBORONDÓN</w:t>
            </w:r>
          </w:p>
        </w:tc>
        <w:tc>
          <w:tcPr>
            <w:tcW w:w="4322" w:type="dxa"/>
            <w:shd w:val="clear" w:color="auto" w:fill="auto"/>
          </w:tcPr>
          <w:p w14:paraId="0F7C3C31" w14:textId="77777777" w:rsidR="000D7DCC" w:rsidRPr="00A53813" w:rsidRDefault="000D7DCC" w:rsidP="005361F6">
            <w:pPr>
              <w:jc w:val="center"/>
              <w:rPr>
                <w:rFonts w:asciiTheme="minorHAnsi" w:hAnsiTheme="minorHAnsi" w:cstheme="minorHAnsi"/>
                <w:sz w:val="20"/>
                <w:szCs w:val="20"/>
              </w:rPr>
            </w:pPr>
            <w:r w:rsidRPr="00A53813">
              <w:rPr>
                <w:rFonts w:asciiTheme="minorHAnsi" w:hAnsiTheme="minorHAnsi" w:cstheme="minorHAnsi"/>
                <w:sz w:val="20"/>
                <w:szCs w:val="20"/>
              </w:rPr>
              <w:t>ESPECIFICACIONES TÉCNICAS OFERTADAS</w:t>
            </w:r>
          </w:p>
        </w:tc>
      </w:tr>
      <w:tr w:rsidR="000D7DCC" w:rsidRPr="00A53813" w14:paraId="468204A4" w14:textId="77777777" w:rsidTr="005361F6">
        <w:trPr>
          <w:jc w:val="center"/>
        </w:trPr>
        <w:tc>
          <w:tcPr>
            <w:tcW w:w="4322" w:type="dxa"/>
            <w:shd w:val="clear" w:color="auto" w:fill="auto"/>
          </w:tcPr>
          <w:p w14:paraId="0FB61205" w14:textId="77777777" w:rsidR="000D7DCC" w:rsidRPr="00A53813" w:rsidRDefault="000D7DCC" w:rsidP="005361F6">
            <w:pPr>
              <w:adjustRightInd w:val="0"/>
              <w:jc w:val="both"/>
              <w:rPr>
                <w:rFonts w:asciiTheme="minorHAnsi" w:hAnsiTheme="minorHAnsi" w:cstheme="minorHAnsi"/>
                <w:sz w:val="20"/>
                <w:szCs w:val="20"/>
              </w:rPr>
            </w:pPr>
            <w:r w:rsidRPr="00A53813">
              <w:rPr>
                <w:rFonts w:asciiTheme="minorHAnsi" w:hAnsiTheme="minorHAnsi" w:cstheme="minorHAnsi"/>
                <w:sz w:val="20"/>
                <w:szCs w:val="20"/>
              </w:rPr>
              <w:t xml:space="preserve">Instrucciones: </w:t>
            </w:r>
          </w:p>
          <w:p w14:paraId="56DE07EE" w14:textId="77777777" w:rsidR="000D7DCC" w:rsidRPr="00A53813" w:rsidRDefault="000D7DCC" w:rsidP="005361F6">
            <w:pPr>
              <w:adjustRightInd w:val="0"/>
              <w:jc w:val="both"/>
              <w:rPr>
                <w:rFonts w:asciiTheme="minorHAnsi" w:hAnsiTheme="minorHAnsi" w:cstheme="minorHAnsi"/>
                <w:sz w:val="20"/>
                <w:szCs w:val="20"/>
              </w:rPr>
            </w:pPr>
          </w:p>
          <w:p w14:paraId="1EE3258E" w14:textId="77777777" w:rsidR="000D7DCC" w:rsidRPr="00A53813" w:rsidRDefault="000D7DCC" w:rsidP="005361F6">
            <w:pPr>
              <w:adjustRightInd w:val="0"/>
              <w:jc w:val="both"/>
              <w:rPr>
                <w:rFonts w:asciiTheme="minorHAnsi" w:hAnsiTheme="minorHAnsi" w:cstheme="minorHAnsi"/>
                <w:sz w:val="20"/>
                <w:szCs w:val="20"/>
              </w:rPr>
            </w:pPr>
            <w:r w:rsidRPr="00A53813">
              <w:rPr>
                <w:rFonts w:asciiTheme="minorHAnsi" w:hAnsiTheme="minorHAnsi" w:cstheme="minorHAnsi"/>
                <w:sz w:val="20"/>
                <w:szCs w:val="20"/>
              </w:rPr>
              <w:t>Completar acorde a la Sección III Anexo 1</w:t>
            </w:r>
          </w:p>
        </w:tc>
        <w:tc>
          <w:tcPr>
            <w:tcW w:w="4322" w:type="dxa"/>
            <w:shd w:val="clear" w:color="auto" w:fill="auto"/>
          </w:tcPr>
          <w:p w14:paraId="0B24883D" w14:textId="77777777" w:rsidR="000D7DCC" w:rsidRPr="00A53813" w:rsidRDefault="000D7DCC" w:rsidP="005361F6">
            <w:pPr>
              <w:adjustRightInd w:val="0"/>
              <w:rPr>
                <w:rFonts w:asciiTheme="minorHAnsi" w:hAnsiTheme="minorHAnsi" w:cstheme="minorHAnsi"/>
                <w:sz w:val="20"/>
                <w:szCs w:val="20"/>
              </w:rPr>
            </w:pPr>
            <w:r w:rsidRPr="00A53813">
              <w:rPr>
                <w:rFonts w:asciiTheme="minorHAnsi" w:hAnsiTheme="minorHAnsi" w:cstheme="minorHAnsi"/>
                <w:sz w:val="20"/>
                <w:szCs w:val="20"/>
              </w:rPr>
              <w:t>Instrucciones:</w:t>
            </w:r>
          </w:p>
          <w:p w14:paraId="138B42DC" w14:textId="77777777" w:rsidR="000D7DCC" w:rsidRPr="00A53813" w:rsidRDefault="000D7DCC" w:rsidP="005361F6">
            <w:pPr>
              <w:adjustRightInd w:val="0"/>
              <w:rPr>
                <w:rFonts w:asciiTheme="minorHAnsi" w:hAnsiTheme="minorHAnsi" w:cstheme="minorHAnsi"/>
                <w:sz w:val="20"/>
                <w:szCs w:val="20"/>
              </w:rPr>
            </w:pPr>
          </w:p>
          <w:p w14:paraId="6090BC53" w14:textId="77777777" w:rsidR="000D7DCC" w:rsidRPr="00A53813" w:rsidRDefault="000D7DCC" w:rsidP="005361F6">
            <w:pPr>
              <w:adjustRightInd w:val="0"/>
              <w:jc w:val="both"/>
              <w:rPr>
                <w:rFonts w:asciiTheme="minorHAnsi" w:hAnsiTheme="minorHAnsi" w:cstheme="minorHAnsi"/>
                <w:sz w:val="20"/>
                <w:szCs w:val="20"/>
              </w:rPr>
            </w:pPr>
            <w:r w:rsidRPr="00A53813">
              <w:rPr>
                <w:rFonts w:asciiTheme="minorHAnsi" w:hAnsiTheme="minorHAnsi" w:cstheme="minorHAnsi"/>
                <w:sz w:val="20"/>
                <w:szCs w:val="20"/>
              </w:rPr>
              <w:t>Completar acorde a lo que ofrezca el oferente</w:t>
            </w:r>
          </w:p>
          <w:p w14:paraId="2B95A428" w14:textId="77777777" w:rsidR="000D7DCC" w:rsidRPr="00A53813" w:rsidRDefault="000D7DCC" w:rsidP="005361F6">
            <w:pPr>
              <w:adjustRightInd w:val="0"/>
              <w:jc w:val="both"/>
              <w:rPr>
                <w:rFonts w:asciiTheme="minorHAnsi" w:hAnsiTheme="minorHAnsi" w:cstheme="minorHAnsi"/>
                <w:sz w:val="20"/>
                <w:szCs w:val="20"/>
              </w:rPr>
            </w:pPr>
          </w:p>
          <w:p w14:paraId="26C74A81" w14:textId="77777777" w:rsidR="000D7DCC" w:rsidRPr="00A53813" w:rsidRDefault="000D7DCC" w:rsidP="005361F6">
            <w:pPr>
              <w:adjustRightInd w:val="0"/>
              <w:jc w:val="both"/>
              <w:rPr>
                <w:rFonts w:asciiTheme="minorHAnsi" w:hAnsiTheme="minorHAnsi" w:cstheme="minorHAnsi"/>
                <w:sz w:val="20"/>
                <w:szCs w:val="20"/>
              </w:rPr>
            </w:pPr>
            <w:r w:rsidRPr="00A53813">
              <w:rPr>
                <w:rFonts w:asciiTheme="minorHAnsi" w:hAnsiTheme="minorHAnsi" w:cstheme="minorHAnsi"/>
                <w:sz w:val="20"/>
                <w:szCs w:val="20"/>
              </w:rPr>
              <w:t xml:space="preserve">En los campos que se señale ‘POR ESPECIFICAR el oferente deberá indicar la información que se solicita </w:t>
            </w:r>
          </w:p>
        </w:tc>
      </w:tr>
    </w:tbl>
    <w:p w14:paraId="04F8CFE3" w14:textId="77777777" w:rsidR="000D7DCC" w:rsidRPr="00A53813" w:rsidRDefault="000D7DCC" w:rsidP="000D7DCC">
      <w:pPr>
        <w:adjustRightInd w:val="0"/>
        <w:rPr>
          <w:rFonts w:asciiTheme="minorHAnsi" w:hAnsiTheme="minorHAnsi" w:cstheme="minorHAnsi"/>
          <w:sz w:val="20"/>
          <w:szCs w:val="20"/>
        </w:rPr>
      </w:pPr>
    </w:p>
    <w:p w14:paraId="584BF5CE" w14:textId="77777777" w:rsidR="000D7DCC" w:rsidRPr="00A53813" w:rsidRDefault="000D7DCC" w:rsidP="004B1AC6">
      <w:pPr>
        <w:pStyle w:val="Textoindependiente"/>
        <w:jc w:val="both"/>
        <w:rPr>
          <w:rFonts w:asciiTheme="minorHAnsi" w:hAnsiTheme="minorHAnsi" w:cstheme="minorHAnsi"/>
          <w:sz w:val="20"/>
          <w:szCs w:val="20"/>
        </w:rPr>
      </w:pPr>
      <w:r w:rsidRPr="00A53813">
        <w:rPr>
          <w:rFonts w:asciiTheme="minorHAnsi" w:hAnsiTheme="minorHAnsi" w:cstheme="minorHAnsi"/>
          <w:sz w:val="20"/>
          <w:szCs w:val="20"/>
        </w:rPr>
        <w:t>La oferta económica propuesta asciende a USD $ _________________________ dólares de los Estados Unidos de América, precio CIF GUAYAQUIL - ECUADOR (INCLUYE FLETE Y SEGURO) con entrega en el Puerto de Guayaquil.</w:t>
      </w:r>
    </w:p>
    <w:p w14:paraId="7521BE78" w14:textId="23A5FE81" w:rsidR="000D7DCC" w:rsidRPr="00A53813" w:rsidRDefault="000D7DCC" w:rsidP="004B1AC6">
      <w:pPr>
        <w:pStyle w:val="Lista"/>
        <w:jc w:val="both"/>
        <w:rPr>
          <w:rFonts w:asciiTheme="minorHAnsi" w:hAnsiTheme="minorHAnsi" w:cstheme="minorHAnsi"/>
          <w:sz w:val="20"/>
          <w:szCs w:val="20"/>
        </w:rPr>
      </w:pPr>
      <w:r w:rsidRPr="00A53813">
        <w:rPr>
          <w:rFonts w:asciiTheme="minorHAnsi" w:hAnsiTheme="minorHAnsi" w:cstheme="minorHAnsi"/>
          <w:sz w:val="20"/>
          <w:szCs w:val="20"/>
        </w:rPr>
        <w:t>8.</w:t>
      </w:r>
      <w:r w:rsidR="00DB633A" w:rsidRPr="00A53813">
        <w:rPr>
          <w:rFonts w:asciiTheme="minorHAnsi" w:hAnsiTheme="minorHAnsi" w:cstheme="minorHAnsi"/>
          <w:sz w:val="20"/>
          <w:szCs w:val="20"/>
        </w:rPr>
        <w:tab/>
      </w:r>
      <w:r w:rsidRPr="00A53813">
        <w:rPr>
          <w:rFonts w:asciiTheme="minorHAnsi" w:hAnsiTheme="minorHAnsi" w:cstheme="minorHAnsi"/>
          <w:sz w:val="20"/>
          <w:szCs w:val="20"/>
        </w:rPr>
        <w:t xml:space="preserve">Conozco y acepto que el </w:t>
      </w:r>
      <w:r w:rsidR="00DE5071" w:rsidRPr="00A53813">
        <w:rPr>
          <w:rFonts w:asciiTheme="minorHAnsi" w:hAnsiTheme="minorHAnsi" w:cstheme="minorHAnsi"/>
          <w:sz w:val="20"/>
          <w:szCs w:val="20"/>
        </w:rPr>
        <w:t>Benemérito Cuerpo de Bomberos</w:t>
      </w:r>
      <w:r w:rsidRPr="00A53813">
        <w:rPr>
          <w:rFonts w:asciiTheme="minorHAnsi" w:hAnsiTheme="minorHAnsi" w:cstheme="minorHAnsi"/>
          <w:sz w:val="20"/>
          <w:szCs w:val="20"/>
        </w:rPr>
        <w:t xml:space="preserve"> de </w:t>
      </w:r>
      <w:r w:rsidR="00457ECA" w:rsidRPr="00A53813">
        <w:rPr>
          <w:rFonts w:asciiTheme="minorHAnsi" w:hAnsiTheme="minorHAnsi" w:cstheme="minorHAnsi"/>
          <w:sz w:val="20"/>
          <w:szCs w:val="20"/>
        </w:rPr>
        <w:t>Samborondón</w:t>
      </w:r>
      <w:r w:rsidRPr="00A53813">
        <w:rPr>
          <w:rFonts w:asciiTheme="minorHAnsi" w:hAnsiTheme="minorHAnsi" w:cstheme="minorHAnsi"/>
          <w:sz w:val="20"/>
          <w:szCs w:val="20"/>
        </w:rPr>
        <w:t xml:space="preserve"> se reserva el derecho de cancelar o declarar desierto el procedimiento, si conviniere a los intereses nacionales o institucionales, sin que dicha decisión cause ningún tipo de reparación o indemnización a mi favor.</w:t>
      </w:r>
    </w:p>
    <w:p w14:paraId="2E1187DC" w14:textId="45A7102B" w:rsidR="000D7DCC" w:rsidRPr="00A53813" w:rsidRDefault="000D7DCC" w:rsidP="004B1AC6">
      <w:pPr>
        <w:pStyle w:val="Lista"/>
        <w:jc w:val="both"/>
        <w:rPr>
          <w:rFonts w:asciiTheme="minorHAnsi" w:hAnsiTheme="minorHAnsi" w:cstheme="minorHAnsi"/>
          <w:sz w:val="20"/>
          <w:szCs w:val="20"/>
        </w:rPr>
      </w:pPr>
      <w:r w:rsidRPr="00A53813">
        <w:rPr>
          <w:rFonts w:asciiTheme="minorHAnsi" w:hAnsiTheme="minorHAnsi" w:cstheme="minorHAnsi"/>
          <w:sz w:val="20"/>
          <w:szCs w:val="20"/>
        </w:rPr>
        <w:t>9.</w:t>
      </w:r>
      <w:r w:rsidR="00DB633A" w:rsidRPr="00A53813">
        <w:rPr>
          <w:rFonts w:asciiTheme="minorHAnsi" w:hAnsiTheme="minorHAnsi" w:cstheme="minorHAnsi"/>
          <w:sz w:val="20"/>
          <w:szCs w:val="20"/>
        </w:rPr>
        <w:tab/>
      </w:r>
      <w:r w:rsidRPr="00A53813">
        <w:rPr>
          <w:rFonts w:asciiTheme="minorHAnsi" w:hAnsiTheme="minorHAnsi" w:cstheme="minorHAnsi"/>
          <w:sz w:val="20"/>
          <w:szCs w:val="20"/>
        </w:rPr>
        <w:t>Para la ejecución de las garantías técnicas me comprometo a presentar un representante local.</w:t>
      </w:r>
    </w:p>
    <w:p w14:paraId="1B742B56" w14:textId="480CEF35" w:rsidR="000D7DCC" w:rsidRPr="00A53813" w:rsidRDefault="000D7DCC" w:rsidP="004B1AC6">
      <w:pPr>
        <w:pStyle w:val="Lista"/>
        <w:jc w:val="both"/>
        <w:rPr>
          <w:rFonts w:asciiTheme="minorHAnsi" w:hAnsiTheme="minorHAnsi" w:cstheme="minorHAnsi"/>
          <w:sz w:val="20"/>
          <w:szCs w:val="20"/>
        </w:rPr>
      </w:pPr>
      <w:r w:rsidRPr="00A53813">
        <w:rPr>
          <w:rFonts w:asciiTheme="minorHAnsi" w:hAnsiTheme="minorHAnsi" w:cstheme="minorHAnsi"/>
          <w:sz w:val="20"/>
          <w:szCs w:val="20"/>
        </w:rPr>
        <w:t>10.</w:t>
      </w:r>
      <w:r w:rsidR="00DB633A" w:rsidRPr="00A53813">
        <w:rPr>
          <w:rFonts w:asciiTheme="minorHAnsi" w:hAnsiTheme="minorHAnsi" w:cstheme="minorHAnsi"/>
          <w:sz w:val="20"/>
          <w:szCs w:val="20"/>
        </w:rPr>
        <w:tab/>
      </w:r>
      <w:r w:rsidRPr="00A53813">
        <w:rPr>
          <w:rFonts w:asciiTheme="minorHAnsi" w:hAnsiTheme="minorHAnsi" w:cstheme="minorHAnsi"/>
          <w:sz w:val="20"/>
          <w:szCs w:val="20"/>
        </w:rPr>
        <w:t xml:space="preserve">Autorizo al </w:t>
      </w:r>
      <w:r w:rsidR="00DE5071" w:rsidRPr="00A53813">
        <w:rPr>
          <w:rFonts w:asciiTheme="minorHAnsi" w:hAnsiTheme="minorHAnsi" w:cstheme="minorHAnsi"/>
          <w:sz w:val="20"/>
          <w:szCs w:val="20"/>
        </w:rPr>
        <w:t>Benemérito Cuerpo de Bomberos</w:t>
      </w:r>
      <w:r w:rsidRPr="00A53813">
        <w:rPr>
          <w:rFonts w:asciiTheme="minorHAnsi" w:hAnsiTheme="minorHAnsi" w:cstheme="minorHAnsi"/>
          <w:sz w:val="20"/>
          <w:szCs w:val="20"/>
        </w:rPr>
        <w:t xml:space="preserve"> de </w:t>
      </w:r>
      <w:r w:rsidR="00457ECA" w:rsidRPr="00A53813">
        <w:rPr>
          <w:rFonts w:asciiTheme="minorHAnsi" w:hAnsiTheme="minorHAnsi" w:cstheme="minorHAnsi"/>
          <w:sz w:val="20"/>
          <w:szCs w:val="20"/>
        </w:rPr>
        <w:t>Samborondón</w:t>
      </w:r>
      <w:r w:rsidRPr="00A53813">
        <w:rPr>
          <w:rFonts w:asciiTheme="minorHAnsi" w:hAnsiTheme="minorHAnsi" w:cstheme="minorHAnsi"/>
          <w:sz w:val="20"/>
          <w:szCs w:val="20"/>
        </w:rPr>
        <w:t xml:space="preserve"> para que en el caso que lo requiera me notifique todo acto de simple administración, acto administrativo y comunicación que se requiera al siguiente correo electrónico:</w:t>
      </w:r>
    </w:p>
    <w:p w14:paraId="52AF40A8" w14:textId="77777777" w:rsidR="000D7DCC" w:rsidRPr="00A53813" w:rsidRDefault="000D7DCC" w:rsidP="000D7DCC">
      <w:pPr>
        <w:adjustRightInd w:val="0"/>
        <w:jc w:val="both"/>
        <w:rPr>
          <w:rFonts w:asciiTheme="minorHAnsi" w:hAnsiTheme="minorHAnsi" w:cstheme="minorHAnsi"/>
          <w:sz w:val="20"/>
          <w:szCs w:val="20"/>
        </w:rPr>
      </w:pPr>
    </w:p>
    <w:p w14:paraId="78783A96" w14:textId="77777777" w:rsidR="00457ECA" w:rsidRPr="00A53813" w:rsidRDefault="00457ECA" w:rsidP="000D7DCC">
      <w:pPr>
        <w:adjustRightInd w:val="0"/>
        <w:jc w:val="both"/>
        <w:rPr>
          <w:rFonts w:asciiTheme="minorHAnsi" w:hAnsiTheme="minorHAnsi" w:cstheme="minorHAnsi"/>
          <w:b/>
          <w:bCs/>
          <w:sz w:val="20"/>
          <w:szCs w:val="20"/>
        </w:rPr>
      </w:pPr>
    </w:p>
    <w:p w14:paraId="58AF2DCF" w14:textId="3F2C0F97" w:rsidR="00457ECA" w:rsidRPr="00A53813" w:rsidRDefault="00457ECA" w:rsidP="00DB633A">
      <w:pPr>
        <w:pStyle w:val="Textoindependiente"/>
        <w:rPr>
          <w:rFonts w:asciiTheme="minorHAnsi" w:hAnsiTheme="minorHAnsi" w:cstheme="minorHAnsi"/>
          <w:b/>
          <w:sz w:val="20"/>
          <w:szCs w:val="20"/>
        </w:rPr>
      </w:pPr>
      <w:r w:rsidRPr="00A53813">
        <w:rPr>
          <w:rFonts w:asciiTheme="minorHAnsi" w:hAnsiTheme="minorHAnsi" w:cstheme="minorHAnsi"/>
          <w:b/>
          <w:sz w:val="20"/>
          <w:szCs w:val="20"/>
        </w:rPr>
        <w:t>DATOS GENERALES DEL OFERENTE.</w:t>
      </w:r>
    </w:p>
    <w:tbl>
      <w:tblPr>
        <w:tblW w:w="8645" w:type="dxa"/>
        <w:jc w:val="center"/>
        <w:tblLayout w:type="fixed"/>
        <w:tblCellMar>
          <w:left w:w="10" w:type="dxa"/>
          <w:right w:w="10" w:type="dxa"/>
        </w:tblCellMar>
        <w:tblLook w:val="0000" w:firstRow="0" w:lastRow="0" w:firstColumn="0" w:lastColumn="0" w:noHBand="0" w:noVBand="0"/>
      </w:tblPr>
      <w:tblGrid>
        <w:gridCol w:w="4322"/>
        <w:gridCol w:w="4323"/>
      </w:tblGrid>
      <w:tr w:rsidR="000D7DCC" w:rsidRPr="00A53813" w14:paraId="1DBEC5CD" w14:textId="77777777" w:rsidTr="005361F6">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285052A3" w14:textId="77777777" w:rsidR="000D7DCC" w:rsidRPr="00A53813" w:rsidRDefault="000D7DCC" w:rsidP="005361F6">
            <w:pPr>
              <w:pStyle w:val="Standard"/>
              <w:tabs>
                <w:tab w:val="left" w:pos="-540"/>
              </w:tabs>
              <w:spacing w:line="276" w:lineRule="auto"/>
              <w:ind w:right="45"/>
              <w:jc w:val="both"/>
              <w:rPr>
                <w:rFonts w:asciiTheme="minorHAnsi" w:eastAsia="Lucida Sans Unicode" w:hAnsiTheme="minorHAnsi" w:cstheme="minorHAnsi"/>
                <w:kern w:val="0"/>
                <w:sz w:val="20"/>
                <w:szCs w:val="20"/>
                <w:lang w:eastAsia="en-US" w:bidi="ar-SA"/>
              </w:rPr>
            </w:pPr>
            <w:r w:rsidRPr="00A53813">
              <w:rPr>
                <w:rFonts w:asciiTheme="minorHAnsi" w:eastAsia="Lucida Sans Unicode" w:hAnsiTheme="minorHAnsi" w:cstheme="minorHAnsi"/>
                <w:kern w:val="0"/>
                <w:sz w:val="20"/>
                <w:szCs w:val="20"/>
                <w:lang w:eastAsia="en-US" w:bidi="ar-SA"/>
              </w:rPr>
              <w:t>Nombre del oferente:</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C7EF662" w14:textId="77777777" w:rsidR="000D7DCC" w:rsidRPr="00A53813" w:rsidRDefault="000D7DCC" w:rsidP="005361F6">
            <w:pPr>
              <w:pStyle w:val="Standard"/>
              <w:tabs>
                <w:tab w:val="left" w:pos="-540"/>
              </w:tabs>
              <w:spacing w:line="276" w:lineRule="auto"/>
              <w:ind w:right="45"/>
              <w:jc w:val="both"/>
              <w:rPr>
                <w:rFonts w:asciiTheme="minorHAnsi" w:eastAsia="Lucida Sans Unicode" w:hAnsiTheme="minorHAnsi" w:cstheme="minorHAnsi"/>
                <w:kern w:val="0"/>
                <w:sz w:val="20"/>
                <w:szCs w:val="20"/>
                <w:lang w:eastAsia="en-US" w:bidi="ar-SA"/>
              </w:rPr>
            </w:pPr>
          </w:p>
        </w:tc>
      </w:tr>
      <w:tr w:rsidR="000D7DCC" w:rsidRPr="00A53813" w14:paraId="55025DC4" w14:textId="77777777" w:rsidTr="005361F6">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3AB705CA" w14:textId="641D1021" w:rsidR="000D7DCC" w:rsidRPr="00A53813" w:rsidRDefault="000D7DCC" w:rsidP="005361F6">
            <w:pPr>
              <w:pStyle w:val="Standard"/>
              <w:tabs>
                <w:tab w:val="left" w:pos="-540"/>
              </w:tabs>
              <w:spacing w:line="276" w:lineRule="auto"/>
              <w:ind w:right="45"/>
              <w:jc w:val="both"/>
              <w:rPr>
                <w:rFonts w:asciiTheme="minorHAnsi" w:eastAsia="Lucida Sans Unicode" w:hAnsiTheme="minorHAnsi" w:cstheme="minorHAnsi"/>
                <w:kern w:val="0"/>
                <w:sz w:val="20"/>
                <w:szCs w:val="20"/>
                <w:lang w:eastAsia="en-US" w:bidi="ar-SA"/>
              </w:rPr>
            </w:pPr>
            <w:r w:rsidRPr="00A53813">
              <w:rPr>
                <w:rFonts w:asciiTheme="minorHAnsi" w:eastAsia="Lucida Sans Unicode" w:hAnsiTheme="minorHAnsi" w:cstheme="minorHAnsi"/>
                <w:kern w:val="0"/>
                <w:sz w:val="20"/>
                <w:szCs w:val="20"/>
                <w:lang w:eastAsia="en-US" w:bidi="ar-SA"/>
              </w:rPr>
              <w:t>País</w:t>
            </w:r>
            <w:r w:rsidR="00457ECA" w:rsidRPr="00A53813">
              <w:rPr>
                <w:rFonts w:asciiTheme="minorHAnsi" w:eastAsia="Lucida Sans Unicode" w:hAnsiTheme="minorHAnsi" w:cstheme="minorHAnsi"/>
                <w:kern w:val="0"/>
                <w:sz w:val="20"/>
                <w:szCs w:val="20"/>
                <w:lang w:eastAsia="en-US" w:bidi="ar-SA"/>
              </w:rPr>
              <w:t xml:space="preserve"> de origen</w:t>
            </w:r>
            <w:r w:rsidRPr="00A53813">
              <w:rPr>
                <w:rFonts w:asciiTheme="minorHAnsi" w:eastAsia="Lucida Sans Unicode" w:hAnsiTheme="minorHAnsi" w:cstheme="minorHAnsi"/>
                <w:kern w:val="0"/>
                <w:sz w:val="20"/>
                <w:szCs w:val="20"/>
                <w:lang w:eastAsia="en-US" w:bidi="ar-SA"/>
              </w:rPr>
              <w:t>:</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A65F8B1" w14:textId="77777777" w:rsidR="000D7DCC" w:rsidRPr="00A53813" w:rsidRDefault="000D7DCC" w:rsidP="005361F6">
            <w:pPr>
              <w:pStyle w:val="Standard"/>
              <w:tabs>
                <w:tab w:val="left" w:pos="-540"/>
              </w:tabs>
              <w:spacing w:line="276" w:lineRule="auto"/>
              <w:ind w:right="45"/>
              <w:jc w:val="both"/>
              <w:rPr>
                <w:rFonts w:asciiTheme="minorHAnsi" w:eastAsia="Lucida Sans Unicode" w:hAnsiTheme="minorHAnsi" w:cstheme="minorHAnsi"/>
                <w:kern w:val="0"/>
                <w:sz w:val="20"/>
                <w:szCs w:val="20"/>
                <w:lang w:eastAsia="en-US" w:bidi="ar-SA"/>
              </w:rPr>
            </w:pPr>
          </w:p>
        </w:tc>
      </w:tr>
      <w:tr w:rsidR="000D7DCC" w:rsidRPr="00A53813" w14:paraId="19D36CEF" w14:textId="77777777" w:rsidTr="005361F6">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56D3FC46" w14:textId="77777777" w:rsidR="000D7DCC" w:rsidRPr="00A53813" w:rsidRDefault="000D7DCC" w:rsidP="005361F6">
            <w:pPr>
              <w:pStyle w:val="Standard"/>
              <w:tabs>
                <w:tab w:val="left" w:pos="-540"/>
              </w:tabs>
              <w:spacing w:line="276" w:lineRule="auto"/>
              <w:ind w:right="45"/>
              <w:jc w:val="both"/>
              <w:rPr>
                <w:rFonts w:asciiTheme="minorHAnsi" w:eastAsia="Lucida Sans Unicode" w:hAnsiTheme="minorHAnsi" w:cstheme="minorHAnsi"/>
                <w:kern w:val="0"/>
                <w:sz w:val="20"/>
                <w:szCs w:val="20"/>
                <w:lang w:eastAsia="en-US" w:bidi="ar-SA"/>
              </w:rPr>
            </w:pPr>
            <w:r w:rsidRPr="00A53813">
              <w:rPr>
                <w:rFonts w:asciiTheme="minorHAnsi" w:eastAsia="Lucida Sans Unicode" w:hAnsiTheme="minorHAnsi" w:cstheme="minorHAnsi"/>
                <w:kern w:val="0"/>
                <w:sz w:val="20"/>
                <w:szCs w:val="20"/>
                <w:lang w:eastAsia="en-US" w:bidi="ar-SA"/>
              </w:rPr>
              <w:t>Dirección domiciliaria:</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D81DBA1" w14:textId="77777777" w:rsidR="000D7DCC" w:rsidRPr="00A53813" w:rsidRDefault="000D7DCC" w:rsidP="005361F6">
            <w:pPr>
              <w:pStyle w:val="Standard"/>
              <w:tabs>
                <w:tab w:val="left" w:pos="-540"/>
              </w:tabs>
              <w:spacing w:line="276" w:lineRule="auto"/>
              <w:ind w:right="45"/>
              <w:jc w:val="both"/>
              <w:rPr>
                <w:rFonts w:asciiTheme="minorHAnsi" w:eastAsia="Lucida Sans Unicode" w:hAnsiTheme="minorHAnsi" w:cstheme="minorHAnsi"/>
                <w:kern w:val="0"/>
                <w:sz w:val="20"/>
                <w:szCs w:val="20"/>
                <w:lang w:eastAsia="en-US" w:bidi="ar-SA"/>
              </w:rPr>
            </w:pPr>
          </w:p>
        </w:tc>
      </w:tr>
      <w:tr w:rsidR="000D7DCC" w:rsidRPr="00A53813" w14:paraId="58D9CD64" w14:textId="77777777" w:rsidTr="005361F6">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5F06BE33" w14:textId="77777777" w:rsidR="000D7DCC" w:rsidRPr="00A53813" w:rsidRDefault="000D7DCC" w:rsidP="005361F6">
            <w:pPr>
              <w:pStyle w:val="Standard"/>
              <w:tabs>
                <w:tab w:val="left" w:pos="-540"/>
              </w:tabs>
              <w:spacing w:line="276" w:lineRule="auto"/>
              <w:ind w:right="45"/>
              <w:jc w:val="both"/>
              <w:rPr>
                <w:rFonts w:asciiTheme="minorHAnsi" w:eastAsia="Lucida Sans Unicode" w:hAnsiTheme="minorHAnsi" w:cstheme="minorHAnsi"/>
                <w:kern w:val="0"/>
                <w:sz w:val="20"/>
                <w:szCs w:val="20"/>
                <w:lang w:eastAsia="en-US" w:bidi="ar-SA"/>
              </w:rPr>
            </w:pPr>
            <w:r w:rsidRPr="00A53813">
              <w:rPr>
                <w:rFonts w:asciiTheme="minorHAnsi" w:eastAsia="Lucida Sans Unicode" w:hAnsiTheme="minorHAnsi" w:cstheme="minorHAnsi"/>
                <w:kern w:val="0"/>
                <w:sz w:val="20"/>
                <w:szCs w:val="20"/>
                <w:lang w:eastAsia="en-US" w:bidi="ar-SA"/>
              </w:rPr>
              <w:t>Código Postal:</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0BB9F45" w14:textId="77777777" w:rsidR="000D7DCC" w:rsidRPr="00A53813" w:rsidRDefault="000D7DCC" w:rsidP="005361F6">
            <w:pPr>
              <w:pStyle w:val="Standard"/>
              <w:tabs>
                <w:tab w:val="left" w:pos="-540"/>
              </w:tabs>
              <w:spacing w:line="276" w:lineRule="auto"/>
              <w:ind w:right="45"/>
              <w:jc w:val="both"/>
              <w:rPr>
                <w:rFonts w:asciiTheme="minorHAnsi" w:eastAsia="Lucida Sans Unicode" w:hAnsiTheme="minorHAnsi" w:cstheme="minorHAnsi"/>
                <w:kern w:val="0"/>
                <w:sz w:val="20"/>
                <w:szCs w:val="20"/>
                <w:lang w:eastAsia="en-US" w:bidi="ar-SA"/>
              </w:rPr>
            </w:pPr>
          </w:p>
        </w:tc>
      </w:tr>
      <w:tr w:rsidR="000D7DCC" w:rsidRPr="00A53813" w14:paraId="21FB36E9" w14:textId="77777777" w:rsidTr="005361F6">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36A95F6D" w14:textId="77777777" w:rsidR="000D7DCC" w:rsidRPr="00A53813" w:rsidRDefault="000D7DCC" w:rsidP="005361F6">
            <w:pPr>
              <w:pStyle w:val="Standard"/>
              <w:tabs>
                <w:tab w:val="left" w:pos="-540"/>
              </w:tabs>
              <w:spacing w:line="276" w:lineRule="auto"/>
              <w:ind w:right="45"/>
              <w:jc w:val="both"/>
              <w:rPr>
                <w:rFonts w:asciiTheme="minorHAnsi" w:eastAsia="Lucida Sans Unicode" w:hAnsiTheme="minorHAnsi" w:cstheme="minorHAnsi"/>
                <w:kern w:val="0"/>
                <w:sz w:val="20"/>
                <w:szCs w:val="20"/>
                <w:lang w:eastAsia="en-US" w:bidi="ar-SA"/>
              </w:rPr>
            </w:pPr>
            <w:r w:rsidRPr="00A53813">
              <w:rPr>
                <w:rFonts w:asciiTheme="minorHAnsi" w:eastAsia="Lucida Sans Unicode" w:hAnsiTheme="minorHAnsi" w:cstheme="minorHAnsi"/>
                <w:kern w:val="0"/>
                <w:sz w:val="20"/>
                <w:szCs w:val="20"/>
                <w:lang w:eastAsia="en-US" w:bidi="ar-SA"/>
              </w:rPr>
              <w:t>Teléfono:</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ABEBA3B" w14:textId="77777777" w:rsidR="000D7DCC" w:rsidRPr="00A53813" w:rsidRDefault="000D7DCC" w:rsidP="005361F6">
            <w:pPr>
              <w:pStyle w:val="Standard"/>
              <w:tabs>
                <w:tab w:val="left" w:pos="-540"/>
              </w:tabs>
              <w:spacing w:line="276" w:lineRule="auto"/>
              <w:ind w:right="45"/>
              <w:jc w:val="both"/>
              <w:rPr>
                <w:rFonts w:asciiTheme="minorHAnsi" w:eastAsia="Lucida Sans Unicode" w:hAnsiTheme="minorHAnsi" w:cstheme="minorHAnsi"/>
                <w:kern w:val="0"/>
                <w:sz w:val="20"/>
                <w:szCs w:val="20"/>
                <w:lang w:eastAsia="en-US" w:bidi="ar-SA"/>
              </w:rPr>
            </w:pPr>
          </w:p>
        </w:tc>
      </w:tr>
      <w:tr w:rsidR="000D7DCC" w:rsidRPr="00A53813" w14:paraId="67268A82" w14:textId="77777777" w:rsidTr="005361F6">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3D765B71" w14:textId="77777777" w:rsidR="000D7DCC" w:rsidRPr="00A53813" w:rsidRDefault="000D7DCC" w:rsidP="005361F6">
            <w:pPr>
              <w:pStyle w:val="Standard"/>
              <w:tabs>
                <w:tab w:val="left" w:pos="-540"/>
              </w:tabs>
              <w:spacing w:line="276" w:lineRule="auto"/>
              <w:ind w:right="45"/>
              <w:rPr>
                <w:rFonts w:asciiTheme="minorHAnsi" w:eastAsia="Lucida Sans Unicode" w:hAnsiTheme="minorHAnsi" w:cstheme="minorHAnsi"/>
                <w:kern w:val="0"/>
                <w:sz w:val="20"/>
                <w:szCs w:val="20"/>
                <w:lang w:eastAsia="en-US" w:bidi="ar-SA"/>
              </w:rPr>
            </w:pPr>
            <w:r w:rsidRPr="00A53813">
              <w:rPr>
                <w:rFonts w:asciiTheme="minorHAnsi" w:eastAsia="Lucida Sans Unicode" w:hAnsiTheme="minorHAnsi" w:cstheme="minorHAnsi"/>
                <w:kern w:val="0"/>
                <w:sz w:val="20"/>
                <w:szCs w:val="20"/>
                <w:lang w:eastAsia="en-US" w:bidi="ar-SA"/>
              </w:rPr>
              <w:t>Correo electrónico 1 (obligatorio):</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09ECCE1" w14:textId="77777777" w:rsidR="000D7DCC" w:rsidRPr="00A53813" w:rsidRDefault="000D7DCC" w:rsidP="005361F6">
            <w:pPr>
              <w:pStyle w:val="Standard"/>
              <w:tabs>
                <w:tab w:val="left" w:pos="-540"/>
              </w:tabs>
              <w:spacing w:line="276" w:lineRule="auto"/>
              <w:ind w:right="45"/>
              <w:jc w:val="both"/>
              <w:rPr>
                <w:rFonts w:asciiTheme="minorHAnsi" w:eastAsia="Lucida Sans Unicode" w:hAnsiTheme="minorHAnsi" w:cstheme="minorHAnsi"/>
                <w:kern w:val="0"/>
                <w:sz w:val="20"/>
                <w:szCs w:val="20"/>
                <w:lang w:eastAsia="en-US" w:bidi="ar-SA"/>
              </w:rPr>
            </w:pPr>
          </w:p>
        </w:tc>
      </w:tr>
      <w:tr w:rsidR="000D7DCC" w:rsidRPr="00A53813" w14:paraId="0CBB6CD0" w14:textId="77777777" w:rsidTr="005361F6">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9C94F6" w14:textId="77777777" w:rsidR="000D7DCC" w:rsidRPr="00A53813" w:rsidRDefault="000D7DCC" w:rsidP="005361F6">
            <w:pPr>
              <w:pStyle w:val="Standard"/>
              <w:tabs>
                <w:tab w:val="left" w:pos="-540"/>
              </w:tabs>
              <w:spacing w:line="276" w:lineRule="auto"/>
              <w:ind w:right="45"/>
              <w:rPr>
                <w:rFonts w:asciiTheme="minorHAnsi" w:eastAsia="Lucida Sans Unicode" w:hAnsiTheme="minorHAnsi" w:cstheme="minorHAnsi"/>
                <w:kern w:val="0"/>
                <w:sz w:val="20"/>
                <w:szCs w:val="20"/>
                <w:lang w:eastAsia="en-US" w:bidi="ar-SA"/>
              </w:rPr>
            </w:pPr>
            <w:r w:rsidRPr="00A53813">
              <w:rPr>
                <w:rFonts w:asciiTheme="minorHAnsi" w:eastAsia="Lucida Sans Unicode" w:hAnsiTheme="minorHAnsi" w:cstheme="minorHAnsi"/>
                <w:kern w:val="0"/>
                <w:sz w:val="20"/>
                <w:szCs w:val="20"/>
                <w:lang w:eastAsia="en-US" w:bidi="ar-SA"/>
              </w:rPr>
              <w:t>Correo electrónico 2 (opcional):</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E0B90B6" w14:textId="77777777" w:rsidR="000D7DCC" w:rsidRPr="00A53813" w:rsidRDefault="000D7DCC" w:rsidP="005361F6">
            <w:pPr>
              <w:pStyle w:val="Standard"/>
              <w:tabs>
                <w:tab w:val="left" w:pos="-540"/>
              </w:tabs>
              <w:spacing w:line="276" w:lineRule="auto"/>
              <w:ind w:right="45"/>
              <w:jc w:val="both"/>
              <w:rPr>
                <w:rFonts w:asciiTheme="minorHAnsi" w:eastAsia="Lucida Sans Unicode" w:hAnsiTheme="minorHAnsi" w:cstheme="minorHAnsi"/>
                <w:kern w:val="0"/>
                <w:sz w:val="20"/>
                <w:szCs w:val="20"/>
                <w:lang w:eastAsia="en-US" w:bidi="ar-SA"/>
              </w:rPr>
            </w:pPr>
          </w:p>
        </w:tc>
      </w:tr>
    </w:tbl>
    <w:p w14:paraId="0D4A211C" w14:textId="77777777" w:rsidR="000D7DCC" w:rsidRPr="00A53813" w:rsidRDefault="000D7DCC" w:rsidP="000D7DCC">
      <w:pPr>
        <w:adjustRightInd w:val="0"/>
        <w:jc w:val="both"/>
        <w:rPr>
          <w:rFonts w:asciiTheme="minorHAnsi" w:hAnsiTheme="minorHAnsi" w:cstheme="minorHAnsi"/>
          <w:sz w:val="20"/>
          <w:szCs w:val="20"/>
        </w:rPr>
      </w:pPr>
    </w:p>
    <w:p w14:paraId="6FE4F5D4" w14:textId="091683DF" w:rsidR="000D7DCC" w:rsidRPr="00A53813" w:rsidRDefault="000D7DCC" w:rsidP="00DB633A">
      <w:pPr>
        <w:pStyle w:val="Textoindependiente"/>
        <w:rPr>
          <w:rFonts w:asciiTheme="minorHAnsi" w:hAnsiTheme="minorHAnsi" w:cstheme="minorHAnsi"/>
          <w:sz w:val="20"/>
          <w:szCs w:val="20"/>
        </w:rPr>
      </w:pPr>
      <w:r w:rsidRPr="00A53813">
        <w:rPr>
          <w:rFonts w:asciiTheme="minorHAnsi" w:hAnsiTheme="minorHAnsi" w:cstheme="minorHAnsi"/>
          <w:sz w:val="20"/>
          <w:szCs w:val="20"/>
        </w:rPr>
        <w:t xml:space="preserve">En consecuencia, me responsabilizo por la revisión oportuna e integral de(l) (los) correo(s) señalados durante la tramitación del proceso de contratación; y, por </w:t>
      </w:r>
      <w:r w:rsidR="00457ECA" w:rsidRPr="00A53813">
        <w:rPr>
          <w:rFonts w:asciiTheme="minorHAnsi" w:hAnsiTheme="minorHAnsi" w:cstheme="minorHAnsi"/>
          <w:sz w:val="20"/>
          <w:szCs w:val="20"/>
        </w:rPr>
        <w:t>tanto,</w:t>
      </w:r>
      <w:r w:rsidRPr="00A53813">
        <w:rPr>
          <w:rFonts w:asciiTheme="minorHAnsi" w:hAnsiTheme="minorHAnsi" w:cstheme="minorHAnsi"/>
          <w:sz w:val="20"/>
          <w:szCs w:val="20"/>
        </w:rPr>
        <w:t xml:space="preserve"> no podré alegar desconocimiento respecto de cualquier notificación que se realice por dichos medios.</w:t>
      </w:r>
    </w:p>
    <w:p w14:paraId="4A22F35E" w14:textId="77777777" w:rsidR="000D7DCC" w:rsidRPr="00A53813" w:rsidRDefault="000D7DCC" w:rsidP="000D7DCC">
      <w:pPr>
        <w:adjustRightInd w:val="0"/>
        <w:jc w:val="both"/>
        <w:rPr>
          <w:rFonts w:asciiTheme="minorHAnsi" w:hAnsiTheme="minorHAnsi" w:cstheme="minorHAnsi"/>
          <w:sz w:val="20"/>
          <w:szCs w:val="20"/>
        </w:rPr>
      </w:pPr>
    </w:p>
    <w:p w14:paraId="39DF4C7E" w14:textId="77777777" w:rsidR="000D7DCC" w:rsidRPr="00A53813" w:rsidRDefault="000D7DCC" w:rsidP="000D7DCC">
      <w:pPr>
        <w:adjustRightInd w:val="0"/>
        <w:rPr>
          <w:rFonts w:asciiTheme="minorHAnsi" w:hAnsiTheme="minorHAnsi" w:cstheme="minorHAnsi"/>
          <w:sz w:val="20"/>
          <w:szCs w:val="20"/>
        </w:rPr>
      </w:pPr>
    </w:p>
    <w:p w14:paraId="46865477" w14:textId="77777777" w:rsidR="000D7DCC" w:rsidRPr="00A53813" w:rsidRDefault="000D7DCC" w:rsidP="00DB633A">
      <w:pPr>
        <w:pStyle w:val="Cierre"/>
        <w:rPr>
          <w:rFonts w:asciiTheme="minorHAnsi" w:hAnsiTheme="minorHAnsi" w:cstheme="minorHAnsi"/>
          <w:sz w:val="20"/>
          <w:szCs w:val="20"/>
        </w:rPr>
      </w:pPr>
      <w:r w:rsidRPr="00A53813">
        <w:rPr>
          <w:rFonts w:asciiTheme="minorHAnsi" w:hAnsiTheme="minorHAnsi" w:cstheme="minorHAnsi"/>
          <w:sz w:val="20"/>
          <w:szCs w:val="20"/>
        </w:rPr>
        <w:t>Atentamente,</w:t>
      </w:r>
    </w:p>
    <w:p w14:paraId="2A633924" w14:textId="77777777" w:rsidR="000D7DCC" w:rsidRPr="004B1AC6" w:rsidRDefault="000D7DCC" w:rsidP="000D7DCC">
      <w:pPr>
        <w:adjustRightInd w:val="0"/>
        <w:rPr>
          <w:rFonts w:asciiTheme="minorHAnsi" w:hAnsiTheme="minorHAnsi" w:cstheme="minorHAnsi"/>
          <w:sz w:val="20"/>
          <w:szCs w:val="20"/>
        </w:rPr>
      </w:pPr>
    </w:p>
    <w:p w14:paraId="3B93E0BC" w14:textId="77777777" w:rsidR="000D7DCC" w:rsidRPr="004B1AC6" w:rsidRDefault="000D7DCC" w:rsidP="000D7DCC">
      <w:pPr>
        <w:adjustRightInd w:val="0"/>
        <w:rPr>
          <w:rFonts w:asciiTheme="minorHAnsi" w:hAnsiTheme="minorHAnsi" w:cstheme="minorHAnsi"/>
          <w:sz w:val="20"/>
          <w:szCs w:val="20"/>
        </w:rPr>
      </w:pPr>
    </w:p>
    <w:p w14:paraId="33217127" w14:textId="77777777" w:rsidR="000D7DCC" w:rsidRPr="004B1AC6" w:rsidRDefault="000D7DCC" w:rsidP="000D7DCC">
      <w:pPr>
        <w:pBdr>
          <w:bottom w:val="single" w:sz="12" w:space="1" w:color="auto"/>
        </w:pBdr>
        <w:adjustRightInd w:val="0"/>
        <w:rPr>
          <w:rFonts w:asciiTheme="minorHAnsi" w:hAnsiTheme="minorHAnsi" w:cstheme="minorHAnsi"/>
          <w:sz w:val="20"/>
          <w:szCs w:val="20"/>
        </w:rPr>
      </w:pPr>
    </w:p>
    <w:p w14:paraId="59016348" w14:textId="7FEA16A1" w:rsidR="000D7DCC" w:rsidRPr="004B1AC6" w:rsidRDefault="000D7DCC" w:rsidP="00DB633A">
      <w:pPr>
        <w:pStyle w:val="Textoindependiente"/>
        <w:rPr>
          <w:rFonts w:asciiTheme="minorHAnsi" w:hAnsiTheme="minorHAnsi" w:cstheme="minorHAnsi"/>
        </w:rPr>
      </w:pPr>
      <w:r w:rsidRPr="004B1AC6">
        <w:rPr>
          <w:rFonts w:asciiTheme="minorHAnsi" w:hAnsiTheme="minorHAnsi" w:cstheme="minorHAnsi"/>
        </w:rPr>
        <w:t xml:space="preserve">(Firma del oferente, </w:t>
      </w:r>
      <w:r w:rsidR="00457ECA" w:rsidRPr="004B1AC6">
        <w:rPr>
          <w:rFonts w:asciiTheme="minorHAnsi" w:hAnsiTheme="minorHAnsi" w:cstheme="minorHAnsi"/>
        </w:rPr>
        <w:t>su representante legal, apoderado (según el caso</w:t>
      </w:r>
      <w:r w:rsidRPr="004B1AC6">
        <w:rPr>
          <w:rFonts w:asciiTheme="minorHAnsi" w:hAnsiTheme="minorHAnsi" w:cstheme="minorHAnsi"/>
        </w:rPr>
        <w:t>)</w:t>
      </w:r>
    </w:p>
    <w:p w14:paraId="6E2BC85E" w14:textId="347607DF" w:rsidR="000D7DCC" w:rsidRPr="004B1AC6" w:rsidRDefault="00457ECA" w:rsidP="00DB633A">
      <w:pPr>
        <w:pStyle w:val="Textoindependiente"/>
        <w:rPr>
          <w:rFonts w:asciiTheme="minorHAnsi" w:hAnsiTheme="minorHAnsi" w:cstheme="minorHAnsi"/>
        </w:rPr>
      </w:pPr>
      <w:r w:rsidRPr="004B1AC6">
        <w:rPr>
          <w:rFonts w:asciiTheme="minorHAnsi" w:hAnsiTheme="minorHAnsi" w:cstheme="minorHAnsi"/>
        </w:rPr>
        <w:t>(Lugar y fecha)</w:t>
      </w:r>
    </w:p>
    <w:p w14:paraId="7B5212EB" w14:textId="72497134" w:rsidR="00114B23" w:rsidRPr="004B1AC6" w:rsidRDefault="00114B23" w:rsidP="00114B23">
      <w:pPr>
        <w:pStyle w:val="Textoindependiente"/>
        <w:rPr>
          <w:rFonts w:asciiTheme="minorHAnsi" w:hAnsiTheme="minorHAnsi" w:cstheme="minorHAnsi"/>
          <w:sz w:val="20"/>
          <w:szCs w:val="20"/>
        </w:rPr>
      </w:pPr>
    </w:p>
    <w:p w14:paraId="482DA131" w14:textId="77777777" w:rsidR="00114B23" w:rsidRPr="004B1AC6" w:rsidRDefault="00114B23" w:rsidP="00114B23">
      <w:pPr>
        <w:pStyle w:val="Textoindependiente"/>
        <w:rPr>
          <w:rFonts w:asciiTheme="minorHAnsi" w:hAnsiTheme="minorHAnsi" w:cstheme="minorHAnsi"/>
          <w:sz w:val="20"/>
          <w:szCs w:val="20"/>
        </w:rPr>
      </w:pPr>
    </w:p>
    <w:p w14:paraId="3FCDB367" w14:textId="6E7DEEDB" w:rsidR="00114B23" w:rsidRDefault="00114B23" w:rsidP="00114B23">
      <w:pPr>
        <w:adjustRightInd w:val="0"/>
        <w:jc w:val="center"/>
        <w:rPr>
          <w:rFonts w:asciiTheme="minorHAnsi" w:hAnsiTheme="minorHAnsi" w:cstheme="minorHAnsi"/>
          <w:sz w:val="20"/>
          <w:szCs w:val="20"/>
        </w:rPr>
      </w:pPr>
    </w:p>
    <w:p w14:paraId="704146DC" w14:textId="13485724" w:rsidR="00A53813" w:rsidRDefault="00A53813" w:rsidP="00114B23">
      <w:pPr>
        <w:adjustRightInd w:val="0"/>
        <w:jc w:val="center"/>
        <w:rPr>
          <w:rFonts w:asciiTheme="minorHAnsi" w:hAnsiTheme="minorHAnsi" w:cstheme="minorHAnsi"/>
          <w:sz w:val="20"/>
          <w:szCs w:val="20"/>
        </w:rPr>
      </w:pPr>
    </w:p>
    <w:p w14:paraId="5943C53C" w14:textId="17F281BD" w:rsidR="00A53813" w:rsidRDefault="00A53813" w:rsidP="00114B23">
      <w:pPr>
        <w:adjustRightInd w:val="0"/>
        <w:jc w:val="center"/>
        <w:rPr>
          <w:rFonts w:asciiTheme="minorHAnsi" w:hAnsiTheme="minorHAnsi" w:cstheme="minorHAnsi"/>
          <w:sz w:val="20"/>
          <w:szCs w:val="20"/>
        </w:rPr>
      </w:pPr>
    </w:p>
    <w:p w14:paraId="4D67FB90" w14:textId="292A9D3A" w:rsidR="00A53813" w:rsidRDefault="00A53813" w:rsidP="00114B23">
      <w:pPr>
        <w:adjustRightInd w:val="0"/>
        <w:jc w:val="center"/>
        <w:rPr>
          <w:rFonts w:asciiTheme="minorHAnsi" w:hAnsiTheme="minorHAnsi" w:cstheme="minorHAnsi"/>
          <w:sz w:val="20"/>
          <w:szCs w:val="20"/>
        </w:rPr>
      </w:pPr>
    </w:p>
    <w:p w14:paraId="62DE92B5" w14:textId="0FAF2564" w:rsidR="00A53813" w:rsidRDefault="00A53813" w:rsidP="00114B23">
      <w:pPr>
        <w:adjustRightInd w:val="0"/>
        <w:jc w:val="center"/>
        <w:rPr>
          <w:rFonts w:asciiTheme="minorHAnsi" w:hAnsiTheme="minorHAnsi" w:cstheme="minorHAnsi"/>
          <w:sz w:val="20"/>
          <w:szCs w:val="20"/>
        </w:rPr>
      </w:pPr>
    </w:p>
    <w:p w14:paraId="4D3A1590" w14:textId="77777777" w:rsidR="00A53813" w:rsidRPr="004B1AC6" w:rsidRDefault="00A53813" w:rsidP="00114B23">
      <w:pPr>
        <w:adjustRightInd w:val="0"/>
        <w:jc w:val="center"/>
        <w:rPr>
          <w:rFonts w:asciiTheme="minorHAnsi" w:hAnsiTheme="minorHAnsi" w:cstheme="minorHAnsi"/>
          <w:sz w:val="20"/>
          <w:szCs w:val="20"/>
        </w:rPr>
      </w:pPr>
    </w:p>
    <w:p w14:paraId="297CF84E" w14:textId="77777777" w:rsidR="00114B23" w:rsidRPr="004B1AC6" w:rsidRDefault="00114B23" w:rsidP="00114B23">
      <w:pPr>
        <w:adjustRightInd w:val="0"/>
        <w:jc w:val="center"/>
        <w:rPr>
          <w:rFonts w:asciiTheme="minorHAnsi" w:hAnsiTheme="minorHAnsi" w:cstheme="minorHAnsi"/>
          <w:sz w:val="20"/>
          <w:szCs w:val="20"/>
        </w:rPr>
      </w:pPr>
    </w:p>
    <w:p w14:paraId="6D5B54E0" w14:textId="02EAAF36" w:rsidR="00114B23" w:rsidRPr="004B1AC6" w:rsidRDefault="00114B23" w:rsidP="00DB633A">
      <w:pPr>
        <w:pStyle w:val="Textoindependiente"/>
        <w:rPr>
          <w:rFonts w:asciiTheme="minorHAnsi" w:hAnsiTheme="minorHAnsi" w:cstheme="minorHAnsi"/>
          <w:b/>
        </w:rPr>
      </w:pPr>
      <w:r w:rsidRPr="004B1AC6">
        <w:rPr>
          <w:rFonts w:asciiTheme="minorHAnsi" w:hAnsiTheme="minorHAnsi" w:cstheme="minorHAnsi"/>
          <w:b/>
        </w:rPr>
        <w:t>TABLA DE CANTIDADES Y PRECIOS</w:t>
      </w:r>
    </w:p>
    <w:p w14:paraId="5807FAA3" w14:textId="77777777" w:rsidR="00114B23" w:rsidRPr="004B1AC6" w:rsidRDefault="00114B23" w:rsidP="00DB633A">
      <w:pPr>
        <w:pStyle w:val="Textoindependiente"/>
        <w:rPr>
          <w:rFonts w:asciiTheme="minorHAnsi" w:hAnsiTheme="minorHAnsi" w:cstheme="minorHAnsi"/>
        </w:rPr>
      </w:pPr>
      <w:r w:rsidRPr="004B1AC6">
        <w:rPr>
          <w:rFonts w:asciiTheme="minorHAnsi" w:hAnsiTheme="minorHAnsi" w:cstheme="minorHAnsi"/>
        </w:rPr>
        <w:t>(ciudad), (fecha)</w:t>
      </w:r>
    </w:p>
    <w:p w14:paraId="0738686D" w14:textId="77777777" w:rsidR="00114B23" w:rsidRPr="004B1AC6" w:rsidRDefault="00114B23" w:rsidP="00114B23">
      <w:pPr>
        <w:adjustRightInd w:val="0"/>
        <w:jc w:val="right"/>
        <w:rPr>
          <w:rFonts w:asciiTheme="minorHAnsi" w:hAnsiTheme="minorHAnsi" w:cstheme="minorHAnsi"/>
          <w:sz w:val="20"/>
          <w:szCs w:val="20"/>
        </w:rPr>
      </w:pPr>
    </w:p>
    <w:p w14:paraId="252E73FD" w14:textId="79AED2D0" w:rsidR="00114B23" w:rsidRDefault="00114B23" w:rsidP="00114B23">
      <w:pPr>
        <w:pStyle w:val="Default"/>
        <w:jc w:val="both"/>
        <w:rPr>
          <w:rFonts w:asciiTheme="minorHAnsi" w:eastAsia="Lucida Sans Unicode" w:hAnsiTheme="minorHAnsi" w:cstheme="minorHAnsi"/>
          <w:color w:val="auto"/>
          <w:sz w:val="20"/>
          <w:szCs w:val="20"/>
          <w:lang w:val="es-ES" w:eastAsia="en-US"/>
        </w:rPr>
      </w:pPr>
      <w:r w:rsidRPr="004B1AC6">
        <w:rPr>
          <w:rFonts w:asciiTheme="minorHAnsi" w:eastAsia="Lucida Sans Unicode" w:hAnsiTheme="minorHAnsi" w:cstheme="minorHAnsi"/>
          <w:color w:val="auto"/>
          <w:sz w:val="20"/>
          <w:szCs w:val="20"/>
          <w:lang w:val="es-ES" w:eastAsia="en-US"/>
        </w:rPr>
        <w:t>A continuación, detallo los precios de los bienes ofertados, así como los servicios conexos que corresponden al 100% de los ítems listados en la Sección III Anexo 1:</w:t>
      </w:r>
    </w:p>
    <w:p w14:paraId="42DA7E62" w14:textId="77777777" w:rsidR="00CD25BA" w:rsidRPr="004B1AC6" w:rsidRDefault="00CD25BA" w:rsidP="00114B23">
      <w:pPr>
        <w:pStyle w:val="Default"/>
        <w:jc w:val="both"/>
        <w:rPr>
          <w:rFonts w:asciiTheme="minorHAnsi" w:eastAsia="Lucida Sans Unicode" w:hAnsiTheme="minorHAnsi" w:cstheme="minorHAnsi"/>
          <w:color w:val="auto"/>
          <w:sz w:val="20"/>
          <w:szCs w:val="20"/>
          <w:lang w:val="es-ES" w:eastAsia="en-US"/>
        </w:rPr>
      </w:pPr>
    </w:p>
    <w:tbl>
      <w:tblPr>
        <w:tblW w:w="8887" w:type="dxa"/>
        <w:jc w:val="center"/>
        <w:tblLayout w:type="fixed"/>
        <w:tblLook w:val="0000" w:firstRow="0" w:lastRow="0" w:firstColumn="0" w:lastColumn="0" w:noHBand="0" w:noVBand="0"/>
      </w:tblPr>
      <w:tblGrid>
        <w:gridCol w:w="680"/>
        <w:gridCol w:w="2859"/>
        <w:gridCol w:w="992"/>
        <w:gridCol w:w="1276"/>
        <w:gridCol w:w="1390"/>
        <w:gridCol w:w="1690"/>
      </w:tblGrid>
      <w:tr w:rsidR="00114B23" w:rsidRPr="004B1AC6" w14:paraId="3C553EF4" w14:textId="77777777" w:rsidTr="00114B23">
        <w:trPr>
          <w:trHeight w:val="511"/>
          <w:jc w:val="center"/>
        </w:trPr>
        <w:tc>
          <w:tcPr>
            <w:tcW w:w="3539" w:type="dxa"/>
            <w:gridSpan w:val="2"/>
            <w:tcBorders>
              <w:top w:val="single" w:sz="4" w:space="0" w:color="000000"/>
              <w:left w:val="single" w:sz="4" w:space="0" w:color="000000"/>
              <w:bottom w:val="single" w:sz="4" w:space="0" w:color="000000"/>
            </w:tcBorders>
            <w:shd w:val="clear" w:color="auto" w:fill="auto"/>
          </w:tcPr>
          <w:p w14:paraId="4E3F412E" w14:textId="77777777" w:rsidR="00114B23" w:rsidRPr="004B1AC6" w:rsidRDefault="00114B23" w:rsidP="005361F6">
            <w:pPr>
              <w:jc w:val="center"/>
              <w:textAlignment w:val="baseline"/>
              <w:rPr>
                <w:rFonts w:asciiTheme="minorHAnsi" w:hAnsiTheme="minorHAnsi" w:cstheme="minorHAnsi"/>
                <w:sz w:val="20"/>
                <w:szCs w:val="20"/>
              </w:rPr>
            </w:pPr>
            <w:r w:rsidRPr="004B1AC6">
              <w:rPr>
                <w:rFonts w:asciiTheme="minorHAnsi" w:hAnsiTheme="minorHAnsi" w:cstheme="minorHAnsi"/>
                <w:sz w:val="20"/>
                <w:szCs w:val="20"/>
              </w:rPr>
              <w:t>DESCRIPCIÓN DEL BIEN O SERVICIO</w:t>
            </w:r>
          </w:p>
        </w:tc>
        <w:tc>
          <w:tcPr>
            <w:tcW w:w="992" w:type="dxa"/>
            <w:tcBorders>
              <w:top w:val="single" w:sz="4" w:space="0" w:color="000000"/>
              <w:left w:val="single" w:sz="4" w:space="0" w:color="000000"/>
              <w:bottom w:val="single" w:sz="4" w:space="0" w:color="000000"/>
            </w:tcBorders>
            <w:shd w:val="clear" w:color="auto" w:fill="auto"/>
          </w:tcPr>
          <w:p w14:paraId="6BB46C2F" w14:textId="77777777" w:rsidR="00114B23" w:rsidRPr="004B1AC6" w:rsidRDefault="00114B23" w:rsidP="005361F6">
            <w:pPr>
              <w:jc w:val="center"/>
              <w:textAlignment w:val="baseline"/>
              <w:rPr>
                <w:rFonts w:asciiTheme="minorHAnsi" w:hAnsiTheme="minorHAnsi" w:cstheme="minorHAnsi"/>
                <w:sz w:val="20"/>
                <w:szCs w:val="20"/>
              </w:rPr>
            </w:pPr>
            <w:r w:rsidRPr="004B1AC6">
              <w:rPr>
                <w:rFonts w:asciiTheme="minorHAnsi" w:hAnsiTheme="minorHAnsi" w:cstheme="minorHAnsi"/>
                <w:sz w:val="20"/>
                <w:szCs w:val="20"/>
              </w:rPr>
              <w:t>UNIDAD</w:t>
            </w:r>
          </w:p>
        </w:tc>
        <w:tc>
          <w:tcPr>
            <w:tcW w:w="1276" w:type="dxa"/>
            <w:tcBorders>
              <w:top w:val="single" w:sz="4" w:space="0" w:color="000000"/>
              <w:left w:val="single" w:sz="4" w:space="0" w:color="000000"/>
              <w:bottom w:val="single" w:sz="4" w:space="0" w:color="000000"/>
            </w:tcBorders>
            <w:shd w:val="clear" w:color="auto" w:fill="auto"/>
          </w:tcPr>
          <w:p w14:paraId="03A73C31" w14:textId="77777777" w:rsidR="00114B23" w:rsidRPr="004B1AC6" w:rsidRDefault="00114B23" w:rsidP="005361F6">
            <w:pPr>
              <w:jc w:val="center"/>
              <w:textAlignment w:val="baseline"/>
              <w:rPr>
                <w:rFonts w:asciiTheme="minorHAnsi" w:hAnsiTheme="minorHAnsi" w:cstheme="minorHAnsi"/>
                <w:sz w:val="20"/>
                <w:szCs w:val="20"/>
              </w:rPr>
            </w:pPr>
            <w:r w:rsidRPr="004B1AC6">
              <w:rPr>
                <w:rFonts w:asciiTheme="minorHAnsi" w:hAnsiTheme="minorHAnsi" w:cstheme="minorHAnsi"/>
                <w:sz w:val="20"/>
                <w:szCs w:val="20"/>
              </w:rPr>
              <w:t>CANTIDAD</w:t>
            </w:r>
          </w:p>
        </w:tc>
        <w:tc>
          <w:tcPr>
            <w:tcW w:w="1390" w:type="dxa"/>
            <w:tcBorders>
              <w:top w:val="single" w:sz="4" w:space="0" w:color="000000"/>
              <w:left w:val="single" w:sz="4" w:space="0" w:color="000000"/>
              <w:bottom w:val="single" w:sz="4" w:space="0" w:color="000000"/>
            </w:tcBorders>
            <w:shd w:val="clear" w:color="auto" w:fill="auto"/>
          </w:tcPr>
          <w:p w14:paraId="41BCD3AE" w14:textId="77777777" w:rsidR="00114B23" w:rsidRPr="004B1AC6" w:rsidRDefault="00114B23" w:rsidP="005361F6">
            <w:pPr>
              <w:jc w:val="center"/>
              <w:textAlignment w:val="baseline"/>
              <w:rPr>
                <w:rFonts w:asciiTheme="minorHAnsi" w:hAnsiTheme="minorHAnsi" w:cstheme="minorHAnsi"/>
                <w:sz w:val="20"/>
                <w:szCs w:val="20"/>
              </w:rPr>
            </w:pPr>
            <w:r w:rsidRPr="004B1AC6">
              <w:rPr>
                <w:rFonts w:asciiTheme="minorHAnsi" w:hAnsiTheme="minorHAnsi" w:cstheme="minorHAnsi"/>
                <w:sz w:val="20"/>
                <w:szCs w:val="20"/>
              </w:rPr>
              <w:t>PRECIO</w:t>
            </w:r>
          </w:p>
          <w:p w14:paraId="041196AD" w14:textId="77777777" w:rsidR="00114B23" w:rsidRPr="004B1AC6" w:rsidRDefault="00114B23" w:rsidP="005361F6">
            <w:pPr>
              <w:jc w:val="center"/>
              <w:textAlignment w:val="baseline"/>
              <w:rPr>
                <w:rFonts w:asciiTheme="minorHAnsi" w:hAnsiTheme="minorHAnsi" w:cstheme="minorHAnsi"/>
                <w:sz w:val="20"/>
                <w:szCs w:val="20"/>
              </w:rPr>
            </w:pPr>
            <w:r w:rsidRPr="004B1AC6">
              <w:rPr>
                <w:rFonts w:asciiTheme="minorHAnsi" w:hAnsiTheme="minorHAnsi" w:cstheme="minorHAnsi"/>
                <w:sz w:val="20"/>
                <w:szCs w:val="20"/>
              </w:rPr>
              <w:t>UNITARIO</w:t>
            </w: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31CE23DF" w14:textId="77777777" w:rsidR="00114B23" w:rsidRPr="004B1AC6" w:rsidRDefault="00114B23" w:rsidP="005361F6">
            <w:pPr>
              <w:jc w:val="center"/>
              <w:textAlignment w:val="baseline"/>
              <w:rPr>
                <w:rFonts w:asciiTheme="minorHAnsi" w:hAnsiTheme="minorHAnsi" w:cstheme="minorHAnsi"/>
                <w:sz w:val="20"/>
                <w:szCs w:val="20"/>
              </w:rPr>
            </w:pPr>
            <w:r w:rsidRPr="004B1AC6">
              <w:rPr>
                <w:rFonts w:asciiTheme="minorHAnsi" w:hAnsiTheme="minorHAnsi" w:cstheme="minorHAnsi"/>
                <w:sz w:val="20"/>
                <w:szCs w:val="20"/>
              </w:rPr>
              <w:t>PRECIO TOTAL CIF</w:t>
            </w:r>
          </w:p>
          <w:p w14:paraId="4C42DE41" w14:textId="77777777" w:rsidR="00114B23" w:rsidRPr="004B1AC6" w:rsidRDefault="00114B23" w:rsidP="005361F6">
            <w:pPr>
              <w:jc w:val="center"/>
              <w:textAlignment w:val="baseline"/>
              <w:rPr>
                <w:rFonts w:asciiTheme="minorHAnsi" w:hAnsiTheme="minorHAnsi" w:cstheme="minorHAnsi"/>
                <w:sz w:val="20"/>
                <w:szCs w:val="20"/>
              </w:rPr>
            </w:pPr>
            <w:r w:rsidRPr="004B1AC6">
              <w:rPr>
                <w:rFonts w:asciiTheme="minorHAnsi" w:hAnsiTheme="minorHAnsi" w:cstheme="minorHAnsi"/>
                <w:sz w:val="20"/>
                <w:szCs w:val="20"/>
              </w:rPr>
              <w:t>(OFERTA ECONÓMICA)</w:t>
            </w:r>
          </w:p>
        </w:tc>
      </w:tr>
      <w:tr w:rsidR="00114B23" w:rsidRPr="004B1AC6" w14:paraId="3467D025" w14:textId="77777777" w:rsidTr="00114B23">
        <w:trPr>
          <w:trHeight w:val="329"/>
          <w:jc w:val="center"/>
        </w:trPr>
        <w:tc>
          <w:tcPr>
            <w:tcW w:w="680" w:type="dxa"/>
            <w:tcBorders>
              <w:top w:val="single" w:sz="4" w:space="0" w:color="000000"/>
              <w:left w:val="single" w:sz="4" w:space="0" w:color="000000"/>
              <w:bottom w:val="single" w:sz="4" w:space="0" w:color="000000"/>
            </w:tcBorders>
            <w:shd w:val="clear" w:color="auto" w:fill="auto"/>
          </w:tcPr>
          <w:p w14:paraId="2D5CDA3A" w14:textId="77777777" w:rsidR="00114B23" w:rsidRPr="004B1AC6" w:rsidRDefault="00114B23" w:rsidP="005361F6">
            <w:pPr>
              <w:snapToGrid w:val="0"/>
              <w:jc w:val="both"/>
              <w:textAlignment w:val="baseline"/>
              <w:rPr>
                <w:rFonts w:asciiTheme="minorHAnsi" w:hAnsiTheme="minorHAnsi" w:cstheme="minorHAnsi"/>
                <w:sz w:val="20"/>
                <w:szCs w:val="20"/>
              </w:rPr>
            </w:pPr>
            <w:r w:rsidRPr="004B1AC6">
              <w:rPr>
                <w:rFonts w:asciiTheme="minorHAnsi" w:hAnsiTheme="minorHAnsi" w:cstheme="minorHAnsi"/>
                <w:sz w:val="20"/>
                <w:szCs w:val="20"/>
              </w:rPr>
              <w:t>1</w:t>
            </w:r>
          </w:p>
        </w:tc>
        <w:tc>
          <w:tcPr>
            <w:tcW w:w="2859" w:type="dxa"/>
            <w:tcBorders>
              <w:top w:val="single" w:sz="4" w:space="0" w:color="000000"/>
              <w:left w:val="single" w:sz="4" w:space="0" w:color="000000"/>
              <w:bottom w:val="single" w:sz="4" w:space="0" w:color="000000"/>
            </w:tcBorders>
            <w:shd w:val="clear" w:color="auto" w:fill="auto"/>
            <w:vAlign w:val="center"/>
          </w:tcPr>
          <w:p w14:paraId="5E2CB6C4" w14:textId="59EE68B7" w:rsidR="00114B23" w:rsidRPr="004B1AC6" w:rsidRDefault="00114B23" w:rsidP="005361F6">
            <w:pPr>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tcBorders>
            <w:shd w:val="clear" w:color="auto" w:fill="auto"/>
            <w:vAlign w:val="bottom"/>
          </w:tcPr>
          <w:p w14:paraId="746C52EB" w14:textId="77777777" w:rsidR="00114B23" w:rsidRPr="004B1AC6" w:rsidRDefault="00114B23" w:rsidP="005361F6">
            <w:pPr>
              <w:jc w:val="right"/>
              <w:rPr>
                <w:rFonts w:asciiTheme="minorHAnsi" w:hAnsiTheme="minorHAnsi" w:cstheme="minorHAnsi"/>
                <w:sz w:val="20"/>
                <w:szCs w:val="20"/>
              </w:rPr>
            </w:pPr>
          </w:p>
        </w:tc>
        <w:tc>
          <w:tcPr>
            <w:tcW w:w="1276" w:type="dxa"/>
            <w:tcBorders>
              <w:top w:val="single" w:sz="4" w:space="0" w:color="000000"/>
              <w:left w:val="single" w:sz="4" w:space="0" w:color="000000"/>
              <w:bottom w:val="single" w:sz="4" w:space="0" w:color="000000"/>
            </w:tcBorders>
            <w:shd w:val="clear" w:color="auto" w:fill="auto"/>
          </w:tcPr>
          <w:p w14:paraId="7AB5F9C7" w14:textId="77777777" w:rsidR="00114B23" w:rsidRPr="004B1AC6" w:rsidRDefault="00114B23" w:rsidP="005361F6">
            <w:pPr>
              <w:snapToGrid w:val="0"/>
              <w:jc w:val="center"/>
              <w:textAlignment w:val="baseline"/>
              <w:rPr>
                <w:rFonts w:asciiTheme="minorHAnsi" w:hAnsiTheme="minorHAnsi" w:cstheme="minorHAnsi"/>
                <w:sz w:val="20"/>
                <w:szCs w:val="20"/>
              </w:rPr>
            </w:pPr>
          </w:p>
        </w:tc>
        <w:tc>
          <w:tcPr>
            <w:tcW w:w="1390" w:type="dxa"/>
            <w:tcBorders>
              <w:top w:val="single" w:sz="4" w:space="0" w:color="000000"/>
              <w:left w:val="single" w:sz="4" w:space="0" w:color="000000"/>
              <w:bottom w:val="single" w:sz="4" w:space="0" w:color="000000"/>
            </w:tcBorders>
            <w:shd w:val="clear" w:color="auto" w:fill="auto"/>
          </w:tcPr>
          <w:p w14:paraId="323C439A" w14:textId="77777777" w:rsidR="00114B23" w:rsidRPr="004B1AC6" w:rsidRDefault="00114B23" w:rsidP="005361F6">
            <w:pPr>
              <w:snapToGrid w:val="0"/>
              <w:jc w:val="both"/>
              <w:textAlignment w:val="baseline"/>
              <w:rPr>
                <w:rFonts w:asciiTheme="minorHAnsi" w:hAnsiTheme="minorHAnsi" w:cstheme="minorHAnsi"/>
                <w:sz w:val="20"/>
                <w:szCs w:val="20"/>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4CFA2B9C" w14:textId="77777777" w:rsidR="00114B23" w:rsidRPr="004B1AC6" w:rsidRDefault="00114B23" w:rsidP="005361F6">
            <w:pPr>
              <w:snapToGrid w:val="0"/>
              <w:jc w:val="both"/>
              <w:textAlignment w:val="baseline"/>
              <w:rPr>
                <w:rFonts w:asciiTheme="minorHAnsi" w:hAnsiTheme="minorHAnsi" w:cstheme="minorHAnsi"/>
                <w:sz w:val="20"/>
                <w:szCs w:val="20"/>
              </w:rPr>
            </w:pPr>
          </w:p>
        </w:tc>
      </w:tr>
      <w:tr w:rsidR="00114B23" w:rsidRPr="004B1AC6" w14:paraId="486D02C4" w14:textId="77777777" w:rsidTr="00114B23">
        <w:trPr>
          <w:trHeight w:val="329"/>
          <w:jc w:val="center"/>
        </w:trPr>
        <w:tc>
          <w:tcPr>
            <w:tcW w:w="680" w:type="dxa"/>
            <w:tcBorders>
              <w:top w:val="single" w:sz="4" w:space="0" w:color="000000"/>
              <w:left w:val="single" w:sz="4" w:space="0" w:color="000000"/>
              <w:bottom w:val="single" w:sz="4" w:space="0" w:color="000000"/>
            </w:tcBorders>
            <w:shd w:val="clear" w:color="auto" w:fill="auto"/>
          </w:tcPr>
          <w:p w14:paraId="0DA8F86E" w14:textId="77777777" w:rsidR="00114B23" w:rsidRPr="004B1AC6" w:rsidRDefault="00114B23" w:rsidP="005361F6">
            <w:pPr>
              <w:snapToGrid w:val="0"/>
              <w:jc w:val="both"/>
              <w:textAlignment w:val="baseline"/>
              <w:rPr>
                <w:rFonts w:asciiTheme="minorHAnsi" w:hAnsiTheme="minorHAnsi" w:cstheme="minorHAnsi"/>
                <w:sz w:val="20"/>
                <w:szCs w:val="20"/>
              </w:rPr>
            </w:pPr>
            <w:r w:rsidRPr="004B1AC6">
              <w:rPr>
                <w:rFonts w:asciiTheme="minorHAnsi" w:hAnsiTheme="minorHAnsi" w:cstheme="minorHAnsi"/>
                <w:sz w:val="20"/>
                <w:szCs w:val="20"/>
              </w:rPr>
              <w:t>2</w:t>
            </w:r>
          </w:p>
        </w:tc>
        <w:tc>
          <w:tcPr>
            <w:tcW w:w="2859" w:type="dxa"/>
            <w:tcBorders>
              <w:top w:val="single" w:sz="4" w:space="0" w:color="000000"/>
              <w:left w:val="single" w:sz="4" w:space="0" w:color="000000"/>
              <w:bottom w:val="single" w:sz="4" w:space="0" w:color="000000"/>
            </w:tcBorders>
            <w:shd w:val="clear" w:color="auto" w:fill="auto"/>
            <w:vAlign w:val="center"/>
          </w:tcPr>
          <w:p w14:paraId="264F5766" w14:textId="2A34082D" w:rsidR="00114B23" w:rsidRPr="004B1AC6" w:rsidRDefault="00114B23" w:rsidP="005361F6">
            <w:pPr>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tcBorders>
            <w:shd w:val="clear" w:color="auto" w:fill="auto"/>
            <w:vAlign w:val="bottom"/>
          </w:tcPr>
          <w:p w14:paraId="4CD8A9D0" w14:textId="77777777" w:rsidR="00114B23" w:rsidRPr="004B1AC6" w:rsidRDefault="00114B23" w:rsidP="005361F6">
            <w:pPr>
              <w:jc w:val="right"/>
              <w:rPr>
                <w:rFonts w:asciiTheme="minorHAnsi" w:hAnsiTheme="minorHAnsi" w:cstheme="minorHAnsi"/>
                <w:sz w:val="20"/>
                <w:szCs w:val="20"/>
              </w:rPr>
            </w:pPr>
          </w:p>
        </w:tc>
        <w:tc>
          <w:tcPr>
            <w:tcW w:w="1276" w:type="dxa"/>
            <w:tcBorders>
              <w:top w:val="single" w:sz="4" w:space="0" w:color="000000"/>
              <w:left w:val="single" w:sz="4" w:space="0" w:color="000000"/>
              <w:bottom w:val="single" w:sz="4" w:space="0" w:color="000000"/>
            </w:tcBorders>
            <w:shd w:val="clear" w:color="auto" w:fill="auto"/>
          </w:tcPr>
          <w:p w14:paraId="2EF76E86" w14:textId="77777777" w:rsidR="00114B23" w:rsidRPr="004B1AC6" w:rsidRDefault="00114B23" w:rsidP="005361F6">
            <w:pPr>
              <w:snapToGrid w:val="0"/>
              <w:jc w:val="center"/>
              <w:textAlignment w:val="baseline"/>
              <w:rPr>
                <w:rFonts w:asciiTheme="minorHAnsi" w:hAnsiTheme="minorHAnsi" w:cstheme="minorHAnsi"/>
                <w:sz w:val="20"/>
                <w:szCs w:val="20"/>
              </w:rPr>
            </w:pPr>
          </w:p>
        </w:tc>
        <w:tc>
          <w:tcPr>
            <w:tcW w:w="1390" w:type="dxa"/>
            <w:tcBorders>
              <w:top w:val="single" w:sz="4" w:space="0" w:color="000000"/>
              <w:left w:val="single" w:sz="4" w:space="0" w:color="000000"/>
              <w:bottom w:val="single" w:sz="4" w:space="0" w:color="000000"/>
            </w:tcBorders>
            <w:shd w:val="clear" w:color="auto" w:fill="auto"/>
          </w:tcPr>
          <w:p w14:paraId="6557DBFA" w14:textId="77777777" w:rsidR="00114B23" w:rsidRPr="004B1AC6" w:rsidRDefault="00114B23" w:rsidP="005361F6">
            <w:pPr>
              <w:snapToGrid w:val="0"/>
              <w:jc w:val="both"/>
              <w:textAlignment w:val="baseline"/>
              <w:rPr>
                <w:rFonts w:asciiTheme="minorHAnsi" w:hAnsiTheme="minorHAnsi" w:cstheme="minorHAnsi"/>
                <w:sz w:val="20"/>
                <w:szCs w:val="20"/>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769EE2BA" w14:textId="77777777" w:rsidR="00114B23" w:rsidRPr="004B1AC6" w:rsidRDefault="00114B23" w:rsidP="005361F6">
            <w:pPr>
              <w:snapToGrid w:val="0"/>
              <w:jc w:val="both"/>
              <w:textAlignment w:val="baseline"/>
              <w:rPr>
                <w:rFonts w:asciiTheme="minorHAnsi" w:hAnsiTheme="minorHAnsi" w:cstheme="minorHAnsi"/>
                <w:sz w:val="20"/>
                <w:szCs w:val="20"/>
              </w:rPr>
            </w:pPr>
          </w:p>
        </w:tc>
      </w:tr>
      <w:tr w:rsidR="00114B23" w:rsidRPr="004B1AC6" w14:paraId="2F6293BA" w14:textId="77777777" w:rsidTr="00114B23">
        <w:trPr>
          <w:trHeight w:val="338"/>
          <w:jc w:val="center"/>
        </w:trPr>
        <w:tc>
          <w:tcPr>
            <w:tcW w:w="680" w:type="dxa"/>
            <w:tcBorders>
              <w:top w:val="single" w:sz="4" w:space="0" w:color="000000"/>
              <w:left w:val="single" w:sz="4" w:space="0" w:color="000000"/>
              <w:bottom w:val="single" w:sz="4" w:space="0" w:color="000000"/>
            </w:tcBorders>
            <w:shd w:val="clear" w:color="auto" w:fill="auto"/>
          </w:tcPr>
          <w:p w14:paraId="190FE329" w14:textId="77777777" w:rsidR="00114B23" w:rsidRPr="004B1AC6" w:rsidRDefault="00114B23" w:rsidP="005361F6">
            <w:pPr>
              <w:snapToGrid w:val="0"/>
              <w:jc w:val="both"/>
              <w:textAlignment w:val="baseline"/>
              <w:rPr>
                <w:rFonts w:asciiTheme="minorHAnsi" w:hAnsiTheme="minorHAnsi" w:cstheme="minorHAnsi"/>
                <w:sz w:val="20"/>
                <w:szCs w:val="20"/>
              </w:rPr>
            </w:pPr>
            <w:r w:rsidRPr="004B1AC6">
              <w:rPr>
                <w:rFonts w:asciiTheme="minorHAnsi" w:hAnsiTheme="minorHAnsi" w:cstheme="minorHAnsi"/>
                <w:sz w:val="20"/>
                <w:szCs w:val="20"/>
              </w:rPr>
              <w:t>3</w:t>
            </w:r>
          </w:p>
        </w:tc>
        <w:tc>
          <w:tcPr>
            <w:tcW w:w="2859" w:type="dxa"/>
            <w:tcBorders>
              <w:top w:val="single" w:sz="4" w:space="0" w:color="000000"/>
              <w:left w:val="single" w:sz="4" w:space="0" w:color="000000"/>
              <w:bottom w:val="single" w:sz="4" w:space="0" w:color="000000"/>
            </w:tcBorders>
            <w:shd w:val="clear" w:color="auto" w:fill="auto"/>
            <w:vAlign w:val="center"/>
          </w:tcPr>
          <w:p w14:paraId="118A5A17" w14:textId="292A7C11" w:rsidR="00114B23" w:rsidRPr="004B1AC6" w:rsidRDefault="00114B23" w:rsidP="005361F6">
            <w:pPr>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tcBorders>
            <w:shd w:val="clear" w:color="auto" w:fill="auto"/>
            <w:vAlign w:val="bottom"/>
          </w:tcPr>
          <w:p w14:paraId="03AECEB2" w14:textId="77777777" w:rsidR="00114B23" w:rsidRPr="004B1AC6" w:rsidRDefault="00114B23" w:rsidP="005361F6">
            <w:pPr>
              <w:jc w:val="right"/>
              <w:rPr>
                <w:rFonts w:asciiTheme="minorHAnsi" w:hAnsiTheme="minorHAnsi" w:cstheme="minorHAnsi"/>
                <w:sz w:val="20"/>
                <w:szCs w:val="20"/>
              </w:rPr>
            </w:pPr>
          </w:p>
        </w:tc>
        <w:tc>
          <w:tcPr>
            <w:tcW w:w="1276" w:type="dxa"/>
            <w:tcBorders>
              <w:top w:val="single" w:sz="4" w:space="0" w:color="000000"/>
              <w:left w:val="single" w:sz="4" w:space="0" w:color="000000"/>
              <w:bottom w:val="single" w:sz="4" w:space="0" w:color="000000"/>
            </w:tcBorders>
            <w:shd w:val="clear" w:color="auto" w:fill="auto"/>
          </w:tcPr>
          <w:p w14:paraId="643C27D4" w14:textId="77777777" w:rsidR="00114B23" w:rsidRPr="004B1AC6" w:rsidRDefault="00114B23" w:rsidP="005361F6">
            <w:pPr>
              <w:snapToGrid w:val="0"/>
              <w:jc w:val="center"/>
              <w:textAlignment w:val="baseline"/>
              <w:rPr>
                <w:rFonts w:asciiTheme="minorHAnsi" w:hAnsiTheme="minorHAnsi" w:cstheme="minorHAnsi"/>
                <w:sz w:val="20"/>
                <w:szCs w:val="20"/>
              </w:rPr>
            </w:pPr>
          </w:p>
        </w:tc>
        <w:tc>
          <w:tcPr>
            <w:tcW w:w="1390" w:type="dxa"/>
            <w:tcBorders>
              <w:top w:val="single" w:sz="4" w:space="0" w:color="000000"/>
              <w:left w:val="single" w:sz="4" w:space="0" w:color="000000"/>
              <w:bottom w:val="single" w:sz="4" w:space="0" w:color="000000"/>
            </w:tcBorders>
            <w:shd w:val="clear" w:color="auto" w:fill="auto"/>
          </w:tcPr>
          <w:p w14:paraId="72D0CD73" w14:textId="77777777" w:rsidR="00114B23" w:rsidRPr="004B1AC6" w:rsidRDefault="00114B23" w:rsidP="005361F6">
            <w:pPr>
              <w:snapToGrid w:val="0"/>
              <w:jc w:val="both"/>
              <w:textAlignment w:val="baseline"/>
              <w:rPr>
                <w:rFonts w:asciiTheme="minorHAnsi" w:hAnsiTheme="minorHAnsi" w:cstheme="minorHAnsi"/>
                <w:sz w:val="20"/>
                <w:szCs w:val="20"/>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4F66A206" w14:textId="77777777" w:rsidR="00114B23" w:rsidRPr="004B1AC6" w:rsidRDefault="00114B23" w:rsidP="005361F6">
            <w:pPr>
              <w:snapToGrid w:val="0"/>
              <w:jc w:val="both"/>
              <w:textAlignment w:val="baseline"/>
              <w:rPr>
                <w:rFonts w:asciiTheme="minorHAnsi" w:hAnsiTheme="minorHAnsi" w:cstheme="minorHAnsi"/>
                <w:sz w:val="20"/>
                <w:szCs w:val="20"/>
              </w:rPr>
            </w:pPr>
          </w:p>
        </w:tc>
      </w:tr>
      <w:tr w:rsidR="00114B23" w:rsidRPr="004B1AC6" w14:paraId="5F8A74A5" w14:textId="77777777" w:rsidTr="00114B23">
        <w:trPr>
          <w:trHeight w:val="338"/>
          <w:jc w:val="center"/>
        </w:trPr>
        <w:tc>
          <w:tcPr>
            <w:tcW w:w="680" w:type="dxa"/>
            <w:tcBorders>
              <w:top w:val="single" w:sz="4" w:space="0" w:color="000000"/>
              <w:left w:val="single" w:sz="4" w:space="0" w:color="000000"/>
              <w:bottom w:val="single" w:sz="4" w:space="0" w:color="000000"/>
            </w:tcBorders>
            <w:shd w:val="clear" w:color="auto" w:fill="auto"/>
          </w:tcPr>
          <w:p w14:paraId="73CA0E59" w14:textId="77777777" w:rsidR="00114B23" w:rsidRPr="004B1AC6" w:rsidRDefault="00114B23" w:rsidP="005361F6">
            <w:pPr>
              <w:snapToGrid w:val="0"/>
              <w:jc w:val="both"/>
              <w:textAlignment w:val="baseline"/>
              <w:rPr>
                <w:rFonts w:asciiTheme="minorHAnsi" w:hAnsiTheme="minorHAnsi" w:cstheme="minorHAnsi"/>
                <w:sz w:val="20"/>
                <w:szCs w:val="20"/>
              </w:rPr>
            </w:pPr>
            <w:r w:rsidRPr="004B1AC6">
              <w:rPr>
                <w:rFonts w:asciiTheme="minorHAnsi" w:hAnsiTheme="minorHAnsi" w:cstheme="minorHAnsi"/>
                <w:sz w:val="20"/>
                <w:szCs w:val="20"/>
              </w:rPr>
              <w:t>4</w:t>
            </w:r>
          </w:p>
        </w:tc>
        <w:tc>
          <w:tcPr>
            <w:tcW w:w="2859" w:type="dxa"/>
            <w:tcBorders>
              <w:top w:val="single" w:sz="4" w:space="0" w:color="000000"/>
              <w:left w:val="single" w:sz="4" w:space="0" w:color="000000"/>
              <w:bottom w:val="single" w:sz="4" w:space="0" w:color="000000"/>
            </w:tcBorders>
            <w:shd w:val="clear" w:color="auto" w:fill="auto"/>
            <w:vAlign w:val="center"/>
          </w:tcPr>
          <w:p w14:paraId="29956CFC" w14:textId="5DE66A39" w:rsidR="00114B23" w:rsidRPr="004B1AC6" w:rsidRDefault="00114B23" w:rsidP="005361F6">
            <w:pPr>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tcBorders>
            <w:shd w:val="clear" w:color="auto" w:fill="auto"/>
            <w:vAlign w:val="bottom"/>
          </w:tcPr>
          <w:p w14:paraId="6482D4BD" w14:textId="77777777" w:rsidR="00114B23" w:rsidRPr="004B1AC6" w:rsidRDefault="00114B23" w:rsidP="005361F6">
            <w:pPr>
              <w:jc w:val="right"/>
              <w:rPr>
                <w:rFonts w:asciiTheme="minorHAnsi" w:hAnsiTheme="minorHAnsi" w:cstheme="minorHAnsi"/>
                <w:sz w:val="20"/>
                <w:szCs w:val="20"/>
              </w:rPr>
            </w:pPr>
          </w:p>
        </w:tc>
        <w:tc>
          <w:tcPr>
            <w:tcW w:w="1276" w:type="dxa"/>
            <w:tcBorders>
              <w:top w:val="single" w:sz="4" w:space="0" w:color="000000"/>
              <w:left w:val="single" w:sz="4" w:space="0" w:color="000000"/>
              <w:bottom w:val="single" w:sz="4" w:space="0" w:color="000000"/>
            </w:tcBorders>
            <w:shd w:val="clear" w:color="auto" w:fill="auto"/>
          </w:tcPr>
          <w:p w14:paraId="0A2844A9" w14:textId="77777777" w:rsidR="00114B23" w:rsidRPr="004B1AC6" w:rsidRDefault="00114B23" w:rsidP="005361F6">
            <w:pPr>
              <w:snapToGrid w:val="0"/>
              <w:jc w:val="center"/>
              <w:textAlignment w:val="baseline"/>
              <w:rPr>
                <w:rFonts w:asciiTheme="minorHAnsi" w:hAnsiTheme="minorHAnsi" w:cstheme="minorHAnsi"/>
                <w:sz w:val="20"/>
                <w:szCs w:val="20"/>
              </w:rPr>
            </w:pPr>
          </w:p>
        </w:tc>
        <w:tc>
          <w:tcPr>
            <w:tcW w:w="1390" w:type="dxa"/>
            <w:tcBorders>
              <w:top w:val="single" w:sz="4" w:space="0" w:color="000000"/>
              <w:left w:val="single" w:sz="4" w:space="0" w:color="000000"/>
              <w:bottom w:val="single" w:sz="4" w:space="0" w:color="000000"/>
            </w:tcBorders>
            <w:shd w:val="clear" w:color="auto" w:fill="auto"/>
          </w:tcPr>
          <w:p w14:paraId="45DEAD62" w14:textId="77777777" w:rsidR="00114B23" w:rsidRPr="004B1AC6" w:rsidRDefault="00114B23" w:rsidP="005361F6">
            <w:pPr>
              <w:snapToGrid w:val="0"/>
              <w:jc w:val="both"/>
              <w:textAlignment w:val="baseline"/>
              <w:rPr>
                <w:rFonts w:asciiTheme="minorHAnsi" w:hAnsiTheme="minorHAnsi" w:cstheme="minorHAnsi"/>
                <w:sz w:val="20"/>
                <w:szCs w:val="20"/>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0AAE65F7" w14:textId="77777777" w:rsidR="00114B23" w:rsidRPr="004B1AC6" w:rsidRDefault="00114B23" w:rsidP="005361F6">
            <w:pPr>
              <w:snapToGrid w:val="0"/>
              <w:jc w:val="both"/>
              <w:textAlignment w:val="baseline"/>
              <w:rPr>
                <w:rFonts w:asciiTheme="minorHAnsi" w:hAnsiTheme="minorHAnsi" w:cstheme="minorHAnsi"/>
                <w:sz w:val="20"/>
                <w:szCs w:val="20"/>
              </w:rPr>
            </w:pPr>
          </w:p>
        </w:tc>
      </w:tr>
      <w:tr w:rsidR="00114B23" w:rsidRPr="004B1AC6" w14:paraId="5875AE4B" w14:textId="77777777" w:rsidTr="005361F6">
        <w:trPr>
          <w:trHeight w:val="330"/>
          <w:jc w:val="center"/>
        </w:trPr>
        <w:tc>
          <w:tcPr>
            <w:tcW w:w="7197" w:type="dxa"/>
            <w:gridSpan w:val="5"/>
            <w:tcBorders>
              <w:top w:val="single" w:sz="4" w:space="0" w:color="000000"/>
              <w:left w:val="single" w:sz="4" w:space="0" w:color="000000"/>
              <w:bottom w:val="single" w:sz="4" w:space="0" w:color="000000"/>
            </w:tcBorders>
            <w:shd w:val="clear" w:color="auto" w:fill="auto"/>
          </w:tcPr>
          <w:p w14:paraId="5DA9B575" w14:textId="77777777" w:rsidR="00114B23" w:rsidRPr="004B1AC6" w:rsidRDefault="00114B23" w:rsidP="005361F6">
            <w:pPr>
              <w:jc w:val="right"/>
              <w:textAlignment w:val="baseline"/>
              <w:rPr>
                <w:rFonts w:asciiTheme="minorHAnsi" w:hAnsiTheme="minorHAnsi" w:cstheme="minorHAnsi"/>
                <w:sz w:val="20"/>
                <w:szCs w:val="20"/>
              </w:rPr>
            </w:pPr>
            <w:r w:rsidRPr="004B1AC6">
              <w:rPr>
                <w:rFonts w:asciiTheme="minorHAnsi" w:hAnsiTheme="minorHAnsi" w:cstheme="minorHAnsi"/>
                <w:sz w:val="20"/>
                <w:szCs w:val="20"/>
              </w:rPr>
              <w:t xml:space="preserve">Subtotal </w:t>
            </w: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52A32956" w14:textId="77777777" w:rsidR="00114B23" w:rsidRPr="004B1AC6" w:rsidRDefault="00114B23" w:rsidP="005361F6">
            <w:pPr>
              <w:jc w:val="both"/>
              <w:textAlignment w:val="baseline"/>
              <w:rPr>
                <w:rFonts w:asciiTheme="minorHAnsi" w:hAnsiTheme="minorHAnsi" w:cstheme="minorHAnsi"/>
                <w:sz w:val="20"/>
                <w:szCs w:val="20"/>
              </w:rPr>
            </w:pPr>
            <w:r w:rsidRPr="004B1AC6">
              <w:rPr>
                <w:rFonts w:asciiTheme="minorHAnsi" w:hAnsiTheme="minorHAnsi" w:cstheme="minorHAnsi"/>
                <w:sz w:val="20"/>
                <w:szCs w:val="20"/>
              </w:rPr>
              <w:t>USD$</w:t>
            </w:r>
          </w:p>
        </w:tc>
      </w:tr>
      <w:tr w:rsidR="00114B23" w:rsidRPr="004B1AC6" w14:paraId="23FFDF10" w14:textId="77777777" w:rsidTr="005361F6">
        <w:trPr>
          <w:trHeight w:val="330"/>
          <w:jc w:val="center"/>
        </w:trPr>
        <w:tc>
          <w:tcPr>
            <w:tcW w:w="7197" w:type="dxa"/>
            <w:gridSpan w:val="5"/>
            <w:tcBorders>
              <w:top w:val="single" w:sz="4" w:space="0" w:color="000000"/>
              <w:left w:val="single" w:sz="4" w:space="0" w:color="000000"/>
              <w:bottom w:val="single" w:sz="4" w:space="0" w:color="000000"/>
            </w:tcBorders>
            <w:shd w:val="clear" w:color="auto" w:fill="auto"/>
          </w:tcPr>
          <w:p w14:paraId="35AC5C39" w14:textId="77777777" w:rsidR="00114B23" w:rsidRPr="004B1AC6" w:rsidRDefault="00114B23" w:rsidP="005361F6">
            <w:pPr>
              <w:jc w:val="right"/>
              <w:textAlignment w:val="baseline"/>
              <w:rPr>
                <w:rFonts w:asciiTheme="minorHAnsi" w:hAnsiTheme="minorHAnsi" w:cstheme="minorHAnsi"/>
                <w:sz w:val="20"/>
                <w:szCs w:val="20"/>
              </w:rPr>
            </w:pPr>
            <w:r w:rsidRPr="004B1AC6">
              <w:rPr>
                <w:rFonts w:asciiTheme="minorHAnsi" w:hAnsiTheme="minorHAnsi" w:cstheme="minorHAnsi"/>
                <w:sz w:val="20"/>
                <w:szCs w:val="20"/>
              </w:rPr>
              <w:t>Flete</w:t>
            </w: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305ABC8B" w14:textId="77777777" w:rsidR="00114B23" w:rsidRPr="004B1AC6" w:rsidRDefault="00114B23" w:rsidP="005361F6">
            <w:pPr>
              <w:rPr>
                <w:rFonts w:asciiTheme="minorHAnsi" w:hAnsiTheme="minorHAnsi" w:cstheme="minorHAnsi"/>
                <w:sz w:val="20"/>
                <w:szCs w:val="20"/>
              </w:rPr>
            </w:pPr>
            <w:r w:rsidRPr="004B1AC6">
              <w:rPr>
                <w:rFonts w:asciiTheme="minorHAnsi" w:hAnsiTheme="minorHAnsi" w:cstheme="minorHAnsi"/>
                <w:sz w:val="20"/>
                <w:szCs w:val="20"/>
              </w:rPr>
              <w:t>USD$</w:t>
            </w:r>
          </w:p>
        </w:tc>
      </w:tr>
      <w:tr w:rsidR="00114B23" w:rsidRPr="004B1AC6" w14:paraId="32204579" w14:textId="77777777" w:rsidTr="005361F6">
        <w:trPr>
          <w:trHeight w:val="330"/>
          <w:jc w:val="center"/>
        </w:trPr>
        <w:tc>
          <w:tcPr>
            <w:tcW w:w="7197" w:type="dxa"/>
            <w:gridSpan w:val="5"/>
            <w:tcBorders>
              <w:top w:val="single" w:sz="4" w:space="0" w:color="000000"/>
              <w:left w:val="single" w:sz="4" w:space="0" w:color="000000"/>
              <w:bottom w:val="single" w:sz="4" w:space="0" w:color="000000"/>
            </w:tcBorders>
            <w:shd w:val="clear" w:color="auto" w:fill="auto"/>
          </w:tcPr>
          <w:p w14:paraId="2A1D35FE" w14:textId="77777777" w:rsidR="00114B23" w:rsidRPr="004B1AC6" w:rsidRDefault="00114B23" w:rsidP="005361F6">
            <w:pPr>
              <w:jc w:val="right"/>
              <w:textAlignment w:val="baseline"/>
              <w:rPr>
                <w:rFonts w:asciiTheme="minorHAnsi" w:hAnsiTheme="minorHAnsi" w:cstheme="minorHAnsi"/>
                <w:sz w:val="20"/>
                <w:szCs w:val="20"/>
              </w:rPr>
            </w:pPr>
            <w:r w:rsidRPr="004B1AC6">
              <w:rPr>
                <w:rFonts w:asciiTheme="minorHAnsi" w:hAnsiTheme="minorHAnsi" w:cstheme="minorHAnsi"/>
                <w:sz w:val="20"/>
                <w:szCs w:val="20"/>
              </w:rPr>
              <w:t>Seguro</w:t>
            </w: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3DAD0832" w14:textId="77777777" w:rsidR="00114B23" w:rsidRPr="004B1AC6" w:rsidRDefault="00114B23" w:rsidP="005361F6">
            <w:pPr>
              <w:rPr>
                <w:rFonts w:asciiTheme="minorHAnsi" w:hAnsiTheme="minorHAnsi" w:cstheme="minorHAnsi"/>
                <w:sz w:val="20"/>
                <w:szCs w:val="20"/>
              </w:rPr>
            </w:pPr>
            <w:r w:rsidRPr="004B1AC6">
              <w:rPr>
                <w:rFonts w:asciiTheme="minorHAnsi" w:hAnsiTheme="minorHAnsi" w:cstheme="minorHAnsi"/>
                <w:sz w:val="20"/>
                <w:szCs w:val="20"/>
              </w:rPr>
              <w:t>USD$</w:t>
            </w:r>
          </w:p>
        </w:tc>
      </w:tr>
      <w:tr w:rsidR="00114B23" w:rsidRPr="004B1AC6" w14:paraId="4065226C" w14:textId="77777777" w:rsidTr="005361F6">
        <w:trPr>
          <w:trHeight w:val="330"/>
          <w:jc w:val="center"/>
        </w:trPr>
        <w:tc>
          <w:tcPr>
            <w:tcW w:w="7197" w:type="dxa"/>
            <w:gridSpan w:val="5"/>
            <w:tcBorders>
              <w:top w:val="single" w:sz="4" w:space="0" w:color="000000"/>
              <w:left w:val="single" w:sz="4" w:space="0" w:color="000000"/>
              <w:bottom w:val="single" w:sz="4" w:space="0" w:color="000000"/>
            </w:tcBorders>
            <w:shd w:val="clear" w:color="auto" w:fill="auto"/>
          </w:tcPr>
          <w:p w14:paraId="1B160E99" w14:textId="3160173A" w:rsidR="00114B23" w:rsidRPr="004B1AC6" w:rsidRDefault="001018F8" w:rsidP="005361F6">
            <w:pPr>
              <w:jc w:val="right"/>
              <w:textAlignment w:val="baseline"/>
              <w:rPr>
                <w:rFonts w:asciiTheme="minorHAnsi" w:hAnsiTheme="minorHAnsi" w:cstheme="minorHAnsi"/>
                <w:sz w:val="20"/>
                <w:szCs w:val="20"/>
              </w:rPr>
            </w:pPr>
            <w:r w:rsidRPr="004B1AC6">
              <w:rPr>
                <w:rFonts w:asciiTheme="minorHAnsi" w:hAnsiTheme="minorHAnsi" w:cstheme="minorHAnsi"/>
                <w:sz w:val="20"/>
                <w:szCs w:val="20"/>
              </w:rPr>
              <w:t>Total,</w:t>
            </w:r>
            <w:r w:rsidR="00114B23" w:rsidRPr="004B1AC6">
              <w:rPr>
                <w:rFonts w:asciiTheme="minorHAnsi" w:hAnsiTheme="minorHAnsi" w:cstheme="minorHAnsi"/>
                <w:sz w:val="20"/>
                <w:szCs w:val="20"/>
              </w:rPr>
              <w:t xml:space="preserve"> Oferta Económica</w:t>
            </w: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383ABCAE" w14:textId="77777777" w:rsidR="00114B23" w:rsidRPr="004B1AC6" w:rsidRDefault="00114B23" w:rsidP="005361F6">
            <w:pPr>
              <w:rPr>
                <w:rFonts w:asciiTheme="minorHAnsi" w:hAnsiTheme="minorHAnsi" w:cstheme="minorHAnsi"/>
                <w:sz w:val="20"/>
                <w:szCs w:val="20"/>
              </w:rPr>
            </w:pPr>
            <w:r w:rsidRPr="004B1AC6">
              <w:rPr>
                <w:rFonts w:asciiTheme="minorHAnsi" w:hAnsiTheme="minorHAnsi" w:cstheme="minorHAnsi"/>
                <w:sz w:val="20"/>
                <w:szCs w:val="20"/>
              </w:rPr>
              <w:t>USD$</w:t>
            </w:r>
          </w:p>
        </w:tc>
      </w:tr>
    </w:tbl>
    <w:p w14:paraId="02E66074" w14:textId="77777777" w:rsidR="00114B23" w:rsidRPr="004B1AC6" w:rsidRDefault="00114B23" w:rsidP="00114B23">
      <w:pPr>
        <w:jc w:val="both"/>
        <w:rPr>
          <w:rFonts w:asciiTheme="minorHAnsi" w:hAnsiTheme="minorHAnsi" w:cstheme="minorHAnsi"/>
          <w:sz w:val="20"/>
          <w:szCs w:val="20"/>
        </w:rPr>
      </w:pPr>
    </w:p>
    <w:p w14:paraId="5B0F0619" w14:textId="15165F1D" w:rsidR="00114B23" w:rsidRPr="004B1AC6" w:rsidRDefault="00114B23" w:rsidP="00DB633A">
      <w:pPr>
        <w:pStyle w:val="Textoindependiente"/>
        <w:rPr>
          <w:rFonts w:asciiTheme="minorHAnsi" w:hAnsiTheme="minorHAnsi" w:cstheme="minorHAnsi"/>
        </w:rPr>
      </w:pPr>
      <w:r w:rsidRPr="004B1AC6">
        <w:rPr>
          <w:rFonts w:asciiTheme="minorHAnsi" w:hAnsiTheme="minorHAnsi" w:cstheme="minorHAnsi"/>
        </w:rPr>
        <w:t xml:space="preserve">PRECIO TOTAL </w:t>
      </w:r>
      <w:r w:rsidR="00D244E5" w:rsidRPr="004B1AC6">
        <w:rPr>
          <w:rFonts w:asciiTheme="minorHAnsi" w:hAnsiTheme="minorHAnsi" w:cstheme="minorHAnsi"/>
        </w:rPr>
        <w:t xml:space="preserve">INTERCOTERM </w:t>
      </w:r>
      <w:r w:rsidRPr="004B1AC6">
        <w:rPr>
          <w:rFonts w:asciiTheme="minorHAnsi" w:hAnsiTheme="minorHAnsi" w:cstheme="minorHAnsi"/>
        </w:rPr>
        <w:t>CIF OFERTADO: (INDICAR EN NÚMEROS Y LETRAS)</w:t>
      </w:r>
    </w:p>
    <w:p w14:paraId="4F945BDE" w14:textId="77777777" w:rsidR="00A53813" w:rsidRDefault="00A53813" w:rsidP="00DB633A">
      <w:pPr>
        <w:pStyle w:val="Cierre"/>
        <w:rPr>
          <w:rFonts w:asciiTheme="minorHAnsi" w:hAnsiTheme="minorHAnsi" w:cstheme="minorHAnsi"/>
        </w:rPr>
      </w:pPr>
    </w:p>
    <w:p w14:paraId="7B4E22E0" w14:textId="57C22F10" w:rsidR="00114B23" w:rsidRPr="004B1AC6" w:rsidRDefault="00114B23" w:rsidP="00DB633A">
      <w:pPr>
        <w:pStyle w:val="Cierre"/>
        <w:rPr>
          <w:rFonts w:asciiTheme="minorHAnsi" w:hAnsiTheme="minorHAnsi" w:cstheme="minorHAnsi"/>
        </w:rPr>
      </w:pPr>
      <w:r w:rsidRPr="004B1AC6">
        <w:rPr>
          <w:rFonts w:asciiTheme="minorHAnsi" w:hAnsiTheme="minorHAnsi" w:cstheme="minorHAnsi"/>
        </w:rPr>
        <w:t>Atentamente,</w:t>
      </w:r>
    </w:p>
    <w:p w14:paraId="7F9CDC97" w14:textId="77777777" w:rsidR="00114B23" w:rsidRPr="004B1AC6" w:rsidRDefault="00114B23" w:rsidP="00114B23">
      <w:pPr>
        <w:adjustRightInd w:val="0"/>
        <w:rPr>
          <w:rFonts w:asciiTheme="minorHAnsi" w:hAnsiTheme="minorHAnsi" w:cstheme="minorHAnsi"/>
          <w:sz w:val="20"/>
          <w:szCs w:val="20"/>
        </w:rPr>
      </w:pPr>
    </w:p>
    <w:p w14:paraId="3FC77861" w14:textId="4755F2FF" w:rsidR="00114B23" w:rsidRPr="004B1AC6" w:rsidRDefault="00114B23" w:rsidP="00114B23">
      <w:pPr>
        <w:adjustRightInd w:val="0"/>
        <w:rPr>
          <w:rFonts w:asciiTheme="minorHAnsi" w:hAnsiTheme="minorHAnsi" w:cstheme="minorHAnsi"/>
          <w:sz w:val="20"/>
          <w:szCs w:val="20"/>
        </w:rPr>
      </w:pPr>
    </w:p>
    <w:p w14:paraId="4758044B" w14:textId="16A97B0E" w:rsidR="00C133D4" w:rsidRPr="004B1AC6" w:rsidRDefault="00C133D4" w:rsidP="00114B23">
      <w:pPr>
        <w:adjustRightInd w:val="0"/>
        <w:rPr>
          <w:rFonts w:asciiTheme="minorHAnsi" w:hAnsiTheme="minorHAnsi" w:cstheme="minorHAnsi"/>
          <w:sz w:val="20"/>
          <w:szCs w:val="20"/>
        </w:rPr>
      </w:pPr>
    </w:p>
    <w:p w14:paraId="7EE27856" w14:textId="512F7A8B" w:rsidR="00C133D4" w:rsidRPr="004B1AC6" w:rsidRDefault="00C133D4" w:rsidP="00114B23">
      <w:pPr>
        <w:adjustRightInd w:val="0"/>
        <w:rPr>
          <w:rFonts w:asciiTheme="minorHAnsi" w:hAnsiTheme="minorHAnsi" w:cstheme="minorHAnsi"/>
          <w:sz w:val="20"/>
          <w:szCs w:val="20"/>
        </w:rPr>
      </w:pPr>
    </w:p>
    <w:p w14:paraId="257D17B7" w14:textId="4B038C90" w:rsidR="00C133D4" w:rsidRPr="004B1AC6" w:rsidRDefault="00C133D4" w:rsidP="00114B23">
      <w:pPr>
        <w:adjustRightInd w:val="0"/>
        <w:rPr>
          <w:rFonts w:asciiTheme="minorHAnsi" w:hAnsiTheme="minorHAnsi" w:cstheme="minorHAnsi"/>
          <w:sz w:val="20"/>
          <w:szCs w:val="20"/>
        </w:rPr>
      </w:pPr>
    </w:p>
    <w:p w14:paraId="62345C48" w14:textId="0DC52C8C" w:rsidR="00C133D4" w:rsidRPr="004B1AC6" w:rsidRDefault="00C133D4" w:rsidP="00114B23">
      <w:pPr>
        <w:adjustRightInd w:val="0"/>
        <w:rPr>
          <w:rFonts w:asciiTheme="minorHAnsi" w:hAnsiTheme="minorHAnsi" w:cstheme="minorHAnsi"/>
          <w:sz w:val="20"/>
          <w:szCs w:val="20"/>
        </w:rPr>
      </w:pPr>
    </w:p>
    <w:p w14:paraId="604AAA09" w14:textId="0600A108" w:rsidR="00C133D4" w:rsidRDefault="00C133D4" w:rsidP="00114B23">
      <w:pPr>
        <w:adjustRightInd w:val="0"/>
        <w:rPr>
          <w:rFonts w:asciiTheme="minorHAnsi" w:hAnsiTheme="minorHAnsi" w:cstheme="minorHAnsi"/>
          <w:sz w:val="20"/>
          <w:szCs w:val="20"/>
        </w:rPr>
      </w:pPr>
    </w:p>
    <w:p w14:paraId="612E6A59" w14:textId="4CB2CC3F" w:rsidR="00787771" w:rsidRDefault="00787771" w:rsidP="00114B23">
      <w:pPr>
        <w:adjustRightInd w:val="0"/>
        <w:rPr>
          <w:rFonts w:asciiTheme="minorHAnsi" w:hAnsiTheme="minorHAnsi" w:cstheme="minorHAnsi"/>
          <w:sz w:val="20"/>
          <w:szCs w:val="20"/>
        </w:rPr>
      </w:pPr>
    </w:p>
    <w:p w14:paraId="025266A8" w14:textId="2E38DF5F" w:rsidR="00787771" w:rsidRDefault="00787771" w:rsidP="00114B23">
      <w:pPr>
        <w:adjustRightInd w:val="0"/>
        <w:rPr>
          <w:rFonts w:asciiTheme="minorHAnsi" w:hAnsiTheme="minorHAnsi" w:cstheme="minorHAnsi"/>
          <w:sz w:val="20"/>
          <w:szCs w:val="20"/>
        </w:rPr>
      </w:pPr>
    </w:p>
    <w:p w14:paraId="56DE1D06" w14:textId="220C5409" w:rsidR="00787771" w:rsidRDefault="00787771" w:rsidP="00114B23">
      <w:pPr>
        <w:adjustRightInd w:val="0"/>
        <w:rPr>
          <w:rFonts w:asciiTheme="minorHAnsi" w:hAnsiTheme="minorHAnsi" w:cstheme="minorHAnsi"/>
          <w:sz w:val="20"/>
          <w:szCs w:val="20"/>
        </w:rPr>
      </w:pPr>
    </w:p>
    <w:p w14:paraId="4E00A37A" w14:textId="098C60BB" w:rsidR="00787771" w:rsidRDefault="00787771" w:rsidP="00114B23">
      <w:pPr>
        <w:adjustRightInd w:val="0"/>
        <w:rPr>
          <w:rFonts w:asciiTheme="minorHAnsi" w:hAnsiTheme="minorHAnsi" w:cstheme="minorHAnsi"/>
          <w:sz w:val="20"/>
          <w:szCs w:val="20"/>
        </w:rPr>
      </w:pPr>
    </w:p>
    <w:p w14:paraId="69679E81" w14:textId="47389A06" w:rsidR="00787771" w:rsidRDefault="00787771" w:rsidP="00114B23">
      <w:pPr>
        <w:adjustRightInd w:val="0"/>
        <w:rPr>
          <w:rFonts w:asciiTheme="minorHAnsi" w:hAnsiTheme="minorHAnsi" w:cstheme="minorHAnsi"/>
          <w:sz w:val="20"/>
          <w:szCs w:val="20"/>
        </w:rPr>
      </w:pPr>
    </w:p>
    <w:p w14:paraId="6179A5E1" w14:textId="12DD9071" w:rsidR="00787771" w:rsidRDefault="00787771" w:rsidP="00114B23">
      <w:pPr>
        <w:adjustRightInd w:val="0"/>
        <w:rPr>
          <w:rFonts w:asciiTheme="minorHAnsi" w:hAnsiTheme="minorHAnsi" w:cstheme="minorHAnsi"/>
          <w:sz w:val="20"/>
          <w:szCs w:val="20"/>
        </w:rPr>
      </w:pPr>
    </w:p>
    <w:p w14:paraId="58FB0183" w14:textId="77777777" w:rsidR="00787771" w:rsidRDefault="00787771" w:rsidP="00114B23">
      <w:pPr>
        <w:adjustRightInd w:val="0"/>
        <w:rPr>
          <w:rFonts w:asciiTheme="minorHAnsi" w:hAnsiTheme="minorHAnsi" w:cstheme="minorHAnsi"/>
          <w:sz w:val="20"/>
          <w:szCs w:val="20"/>
        </w:rPr>
      </w:pPr>
    </w:p>
    <w:p w14:paraId="03ED4089" w14:textId="3FD18716" w:rsidR="00A53813" w:rsidRDefault="00A53813" w:rsidP="00114B23">
      <w:pPr>
        <w:adjustRightInd w:val="0"/>
        <w:rPr>
          <w:rFonts w:asciiTheme="minorHAnsi" w:hAnsiTheme="minorHAnsi" w:cstheme="minorHAnsi"/>
          <w:sz w:val="20"/>
          <w:szCs w:val="20"/>
        </w:rPr>
      </w:pPr>
    </w:p>
    <w:p w14:paraId="64381D20" w14:textId="77777777" w:rsidR="00A53813" w:rsidRPr="004B1AC6" w:rsidRDefault="00A53813" w:rsidP="00114B23">
      <w:pPr>
        <w:adjustRightInd w:val="0"/>
        <w:rPr>
          <w:rFonts w:asciiTheme="minorHAnsi" w:hAnsiTheme="minorHAnsi" w:cstheme="minorHAnsi"/>
          <w:sz w:val="20"/>
          <w:szCs w:val="20"/>
        </w:rPr>
      </w:pPr>
    </w:p>
    <w:p w14:paraId="1B4620D6" w14:textId="6C667E77" w:rsidR="00C133D4" w:rsidRPr="004B1AC6" w:rsidRDefault="00C133D4" w:rsidP="00114B23">
      <w:pPr>
        <w:adjustRightInd w:val="0"/>
        <w:rPr>
          <w:rFonts w:asciiTheme="minorHAnsi" w:hAnsiTheme="minorHAnsi" w:cstheme="minorHAnsi"/>
          <w:sz w:val="20"/>
          <w:szCs w:val="20"/>
        </w:rPr>
      </w:pPr>
    </w:p>
    <w:p w14:paraId="61F016B2" w14:textId="77777777" w:rsidR="00114B23" w:rsidRPr="004B1AC6" w:rsidRDefault="00114B23" w:rsidP="00114B23">
      <w:pPr>
        <w:pBdr>
          <w:bottom w:val="single" w:sz="12" w:space="1" w:color="auto"/>
        </w:pBdr>
        <w:adjustRightInd w:val="0"/>
        <w:rPr>
          <w:rFonts w:asciiTheme="minorHAnsi" w:hAnsiTheme="minorHAnsi" w:cstheme="minorHAnsi"/>
          <w:sz w:val="20"/>
          <w:szCs w:val="20"/>
        </w:rPr>
      </w:pPr>
    </w:p>
    <w:p w14:paraId="6B439F4D" w14:textId="31042052" w:rsidR="00114B23" w:rsidRPr="004B1AC6" w:rsidRDefault="00114B23" w:rsidP="00DB633A">
      <w:pPr>
        <w:pStyle w:val="Textoindependiente"/>
        <w:rPr>
          <w:rFonts w:asciiTheme="minorHAnsi" w:hAnsiTheme="minorHAnsi" w:cstheme="minorHAnsi"/>
        </w:rPr>
      </w:pPr>
      <w:r w:rsidRPr="004B1AC6">
        <w:rPr>
          <w:rFonts w:asciiTheme="minorHAnsi" w:hAnsiTheme="minorHAnsi" w:cstheme="minorHAnsi"/>
        </w:rPr>
        <w:t xml:space="preserve">(Firma del oferente, </w:t>
      </w:r>
      <w:r w:rsidR="00D244E5" w:rsidRPr="004B1AC6">
        <w:rPr>
          <w:rFonts w:asciiTheme="minorHAnsi" w:hAnsiTheme="minorHAnsi" w:cstheme="minorHAnsi"/>
        </w:rPr>
        <w:t>su representante legal, apoderado (según el caso)</w:t>
      </w:r>
    </w:p>
    <w:p w14:paraId="27C6F4CB" w14:textId="77777777" w:rsidR="003577BB" w:rsidRPr="004B1AC6" w:rsidRDefault="003577BB">
      <w:pPr>
        <w:pStyle w:val="Textoindependiente"/>
        <w:rPr>
          <w:rFonts w:asciiTheme="minorHAnsi" w:hAnsiTheme="minorHAnsi" w:cstheme="minorHAnsi"/>
          <w:sz w:val="20"/>
          <w:szCs w:val="20"/>
        </w:rPr>
      </w:pPr>
    </w:p>
    <w:p w14:paraId="0C67F437" w14:textId="77777777" w:rsidR="003577BB" w:rsidRPr="004B1AC6" w:rsidRDefault="003577BB">
      <w:pPr>
        <w:pStyle w:val="Textoindependiente"/>
        <w:rPr>
          <w:rFonts w:asciiTheme="minorHAnsi" w:hAnsiTheme="minorHAnsi" w:cstheme="minorHAnsi"/>
          <w:sz w:val="20"/>
          <w:szCs w:val="20"/>
        </w:rPr>
      </w:pPr>
    </w:p>
    <w:p w14:paraId="7F9BF377" w14:textId="77777777" w:rsidR="001018F8" w:rsidRPr="004B1AC6" w:rsidRDefault="001018F8">
      <w:pPr>
        <w:pStyle w:val="Textoindependiente"/>
        <w:rPr>
          <w:rFonts w:asciiTheme="minorHAnsi" w:hAnsiTheme="minorHAnsi" w:cstheme="minorHAnsi"/>
          <w:sz w:val="20"/>
          <w:szCs w:val="20"/>
        </w:rPr>
      </w:pPr>
    </w:p>
    <w:p w14:paraId="16D51495" w14:textId="77777777" w:rsidR="003577BB" w:rsidRPr="004B1AC6" w:rsidRDefault="003577BB">
      <w:pPr>
        <w:pStyle w:val="Textoindependiente"/>
        <w:rPr>
          <w:rFonts w:asciiTheme="minorHAnsi" w:hAnsiTheme="minorHAnsi" w:cstheme="minorHAnsi"/>
          <w:sz w:val="20"/>
          <w:szCs w:val="20"/>
        </w:rPr>
      </w:pPr>
    </w:p>
    <w:p w14:paraId="55E6893A" w14:textId="77777777" w:rsidR="003577BB" w:rsidRPr="004B1AC6" w:rsidRDefault="003577BB">
      <w:pPr>
        <w:pStyle w:val="Textoindependiente"/>
        <w:rPr>
          <w:rFonts w:asciiTheme="minorHAnsi" w:hAnsiTheme="minorHAnsi" w:cstheme="minorHAnsi"/>
          <w:sz w:val="20"/>
          <w:szCs w:val="20"/>
        </w:rPr>
      </w:pPr>
    </w:p>
    <w:p w14:paraId="005D928E" w14:textId="77777777" w:rsidR="003577BB" w:rsidRPr="004B1AC6" w:rsidRDefault="003577BB">
      <w:pPr>
        <w:pStyle w:val="Textoindependiente"/>
        <w:rPr>
          <w:rFonts w:asciiTheme="minorHAnsi" w:hAnsiTheme="minorHAnsi" w:cstheme="minorHAnsi"/>
          <w:sz w:val="20"/>
          <w:szCs w:val="20"/>
        </w:rPr>
      </w:pPr>
    </w:p>
    <w:p w14:paraId="4C0AFE15" w14:textId="77777777" w:rsidR="003577BB" w:rsidRPr="004B1AC6" w:rsidRDefault="003577BB">
      <w:pPr>
        <w:pStyle w:val="Textoindependiente"/>
        <w:rPr>
          <w:rFonts w:asciiTheme="minorHAnsi" w:hAnsiTheme="minorHAnsi" w:cstheme="minorHAnsi"/>
          <w:sz w:val="20"/>
          <w:szCs w:val="20"/>
        </w:rPr>
      </w:pPr>
    </w:p>
    <w:p w14:paraId="25AD6A39" w14:textId="6113E840" w:rsidR="003577BB" w:rsidRPr="004B1AC6" w:rsidRDefault="003577BB">
      <w:pPr>
        <w:pStyle w:val="Textoindependiente"/>
        <w:rPr>
          <w:rFonts w:asciiTheme="minorHAnsi" w:hAnsiTheme="minorHAnsi" w:cstheme="minorHAnsi"/>
          <w:sz w:val="20"/>
          <w:szCs w:val="20"/>
        </w:rPr>
      </w:pPr>
    </w:p>
    <w:p w14:paraId="53C1CF6B" w14:textId="4D3F127D" w:rsidR="00C133D4" w:rsidRPr="004B1AC6" w:rsidRDefault="00C133D4">
      <w:pPr>
        <w:pStyle w:val="Textoindependiente"/>
        <w:rPr>
          <w:rFonts w:asciiTheme="minorHAnsi" w:hAnsiTheme="minorHAnsi" w:cstheme="minorHAnsi"/>
          <w:sz w:val="20"/>
          <w:szCs w:val="20"/>
        </w:rPr>
      </w:pPr>
    </w:p>
    <w:p w14:paraId="07B51E5B" w14:textId="4A5A2D79" w:rsidR="00C133D4" w:rsidRPr="004B1AC6" w:rsidRDefault="00C133D4">
      <w:pPr>
        <w:pStyle w:val="Textoindependiente"/>
        <w:rPr>
          <w:rFonts w:asciiTheme="minorHAnsi" w:hAnsiTheme="minorHAnsi" w:cstheme="minorHAnsi"/>
          <w:sz w:val="20"/>
          <w:szCs w:val="20"/>
        </w:rPr>
      </w:pPr>
    </w:p>
    <w:p w14:paraId="48028C77" w14:textId="24D390D7" w:rsidR="00C133D4" w:rsidRPr="004B1AC6" w:rsidRDefault="00C133D4">
      <w:pPr>
        <w:pStyle w:val="Textoindependiente"/>
        <w:rPr>
          <w:rFonts w:asciiTheme="minorHAnsi" w:hAnsiTheme="minorHAnsi" w:cstheme="minorHAnsi"/>
          <w:sz w:val="20"/>
          <w:szCs w:val="20"/>
        </w:rPr>
      </w:pPr>
    </w:p>
    <w:p w14:paraId="0956D042" w14:textId="77777777" w:rsidR="003577BB" w:rsidRPr="004B1AC6" w:rsidRDefault="003577BB">
      <w:pPr>
        <w:pStyle w:val="Textoindependiente"/>
        <w:rPr>
          <w:rFonts w:asciiTheme="minorHAnsi" w:eastAsia="Trebuchet MS" w:hAnsiTheme="minorHAnsi" w:cstheme="minorHAnsi"/>
          <w:spacing w:val="-1"/>
          <w:w w:val="115"/>
          <w:sz w:val="20"/>
          <w:szCs w:val="20"/>
        </w:rPr>
      </w:pPr>
    </w:p>
    <w:p w14:paraId="6FD89795" w14:textId="77777777" w:rsidR="001018F8" w:rsidRPr="004B1AC6" w:rsidRDefault="001018F8" w:rsidP="00C133D4">
      <w:pPr>
        <w:pStyle w:val="Textoindependiente"/>
        <w:jc w:val="center"/>
        <w:rPr>
          <w:rFonts w:asciiTheme="minorHAnsi" w:hAnsiTheme="minorHAnsi" w:cstheme="minorHAnsi"/>
          <w:b/>
        </w:rPr>
      </w:pPr>
      <w:r w:rsidRPr="004B1AC6">
        <w:rPr>
          <w:rFonts w:asciiTheme="minorHAnsi" w:hAnsiTheme="minorHAnsi" w:cstheme="minorHAnsi"/>
          <w:b/>
        </w:rPr>
        <w:t>DECLARACIÓN DE BENEFICIARIO FINAL</w:t>
      </w:r>
    </w:p>
    <w:p w14:paraId="14F2EC4F" w14:textId="77777777" w:rsidR="001018F8" w:rsidRPr="004B1AC6" w:rsidRDefault="001018F8" w:rsidP="00C133D4">
      <w:pPr>
        <w:pStyle w:val="Textoindependiente"/>
        <w:jc w:val="both"/>
        <w:rPr>
          <w:rFonts w:asciiTheme="minorHAnsi" w:hAnsiTheme="minorHAnsi" w:cstheme="minorHAnsi"/>
          <w:b/>
          <w:bCs/>
          <w:sz w:val="20"/>
          <w:szCs w:val="20"/>
        </w:rPr>
      </w:pPr>
    </w:p>
    <w:p w14:paraId="7E646766" w14:textId="77777777" w:rsidR="003A2F23" w:rsidRPr="00CD25BA" w:rsidRDefault="001018F8" w:rsidP="00C133D4">
      <w:pPr>
        <w:pStyle w:val="Textoindependiente"/>
        <w:jc w:val="both"/>
        <w:rPr>
          <w:rFonts w:asciiTheme="minorHAnsi" w:hAnsiTheme="minorHAnsi" w:cstheme="minorHAnsi"/>
          <w:sz w:val="20"/>
          <w:szCs w:val="20"/>
        </w:rPr>
      </w:pPr>
      <w:r w:rsidRPr="00CD25BA">
        <w:rPr>
          <w:rFonts w:asciiTheme="minorHAnsi" w:hAnsiTheme="minorHAnsi" w:cstheme="minorHAnsi"/>
          <w:sz w:val="20"/>
          <w:szCs w:val="20"/>
        </w:rPr>
        <w:t>De conformidad a lo previsto en el artículo 5</w:t>
      </w:r>
      <w:r w:rsidR="003A2F23" w:rsidRPr="00CD25BA">
        <w:rPr>
          <w:rFonts w:asciiTheme="minorHAnsi" w:hAnsiTheme="minorHAnsi" w:cstheme="minorHAnsi"/>
          <w:sz w:val="20"/>
          <w:szCs w:val="20"/>
        </w:rPr>
        <w:t>7</w:t>
      </w:r>
      <w:r w:rsidRPr="00CD25BA">
        <w:rPr>
          <w:rFonts w:asciiTheme="minorHAnsi" w:hAnsiTheme="minorHAnsi" w:cstheme="minorHAnsi"/>
          <w:sz w:val="20"/>
          <w:szCs w:val="20"/>
        </w:rPr>
        <w:t xml:space="preserve"> del Reglamento General a la Ley Orgánica del Sistema Nacional de Contratación Pública, </w:t>
      </w:r>
      <w:r w:rsidR="003A2F23" w:rsidRPr="00CD25BA">
        <w:rPr>
          <w:rFonts w:asciiTheme="minorHAnsi" w:hAnsiTheme="minorHAnsi" w:cstheme="minorHAnsi"/>
          <w:sz w:val="20"/>
          <w:szCs w:val="20"/>
        </w:rPr>
        <w:t xml:space="preserve">Se entenderá por beneficiario final a la persona natural que efectiva y finalmente a través de una Cadena de propiedad o cualquier otro medio de control, posea o controle a una sociedad; y/o la persona natural en cuyo nombre se realiza una transacción. También es beneficiario final toda persona natural que ejerce un control efectivo final sobre una persona jurídica nacional o extranjera u otra estructura jurídica. </w:t>
      </w:r>
    </w:p>
    <w:p w14:paraId="5587E3C6" w14:textId="043CAF6B" w:rsidR="003A2F23" w:rsidRDefault="003A2F23" w:rsidP="00C133D4">
      <w:pPr>
        <w:pStyle w:val="Textoindependiente"/>
        <w:jc w:val="both"/>
        <w:rPr>
          <w:rFonts w:asciiTheme="minorHAnsi" w:hAnsiTheme="minorHAnsi" w:cstheme="minorHAnsi"/>
          <w:sz w:val="20"/>
          <w:szCs w:val="20"/>
        </w:rPr>
      </w:pPr>
      <w:r w:rsidRPr="00CD25BA">
        <w:rPr>
          <w:rFonts w:asciiTheme="minorHAnsi" w:hAnsiTheme="minorHAnsi" w:cstheme="minorHAnsi"/>
          <w:sz w:val="20"/>
          <w:szCs w:val="20"/>
        </w:rPr>
        <w:t>La identificación del beneficiario final de los proveedores del Estado es necesaria para que las entidades de control puedan detectar con certeza y facilidad cualquier conducta contraria al ordenamiento jurídico ecuatoriano; y, a la integridad que deben tener los proveedores del Estado.</w:t>
      </w:r>
    </w:p>
    <w:p w14:paraId="27225A23" w14:textId="77777777" w:rsidR="00CD25BA" w:rsidRPr="00CD25BA" w:rsidRDefault="00CD25BA" w:rsidP="00C133D4">
      <w:pPr>
        <w:pStyle w:val="Textoindependiente"/>
        <w:jc w:val="both"/>
        <w:rPr>
          <w:rFonts w:asciiTheme="minorHAnsi" w:hAnsiTheme="minorHAnsi" w:cstheme="minorHAnsi"/>
          <w:sz w:val="20"/>
          <w:szCs w:val="20"/>
        </w:rPr>
      </w:pPr>
    </w:p>
    <w:p w14:paraId="6A877286" w14:textId="6E57B73A" w:rsidR="003577BB" w:rsidRPr="00CD25BA" w:rsidRDefault="001018F8" w:rsidP="00C133D4">
      <w:pPr>
        <w:pStyle w:val="Lista2"/>
        <w:numPr>
          <w:ilvl w:val="0"/>
          <w:numId w:val="11"/>
        </w:numPr>
        <w:jc w:val="both"/>
        <w:rPr>
          <w:rFonts w:asciiTheme="minorHAnsi" w:hAnsiTheme="minorHAnsi" w:cstheme="minorHAnsi"/>
          <w:sz w:val="20"/>
          <w:szCs w:val="20"/>
        </w:rPr>
      </w:pPr>
      <w:r w:rsidRPr="004B1AC6">
        <w:rPr>
          <w:rFonts w:asciiTheme="minorHAnsi" w:hAnsiTheme="minorHAnsi" w:cstheme="minorHAnsi"/>
        </w:rPr>
        <w:t xml:space="preserve"> </w:t>
      </w:r>
      <w:r w:rsidRPr="00CD25BA">
        <w:rPr>
          <w:rFonts w:asciiTheme="minorHAnsi" w:hAnsiTheme="minorHAnsi" w:cstheme="minorHAnsi"/>
          <w:sz w:val="20"/>
          <w:szCs w:val="20"/>
        </w:rPr>
        <w:t>Por consiguiente, declaro que la(s) siguiente(s) persona(s) natural(es), sea que consten o no como socios o accionistas, en cualquier nivel de la estructura accionaria de la persona jurídica, son los beneficiarios finales y/o ejercen el control efectivo final de los movimientos financieros del oferente:</w:t>
      </w:r>
    </w:p>
    <w:p w14:paraId="676929A6" w14:textId="77777777" w:rsidR="001018F8" w:rsidRPr="004B1AC6" w:rsidRDefault="001018F8" w:rsidP="00C133D4">
      <w:pPr>
        <w:pStyle w:val="Prrafodelista"/>
        <w:jc w:val="both"/>
        <w:rPr>
          <w:rFonts w:asciiTheme="minorHAnsi" w:hAnsiTheme="minorHAnsi" w:cstheme="minorHAnsi"/>
          <w:sz w:val="20"/>
          <w:szCs w:val="20"/>
        </w:rPr>
      </w:pPr>
    </w:p>
    <w:p w14:paraId="2007D453" w14:textId="77777777" w:rsidR="001018F8" w:rsidRPr="004B1AC6" w:rsidRDefault="001018F8" w:rsidP="00C133D4">
      <w:pPr>
        <w:pStyle w:val="Textoindependiente"/>
        <w:jc w:val="both"/>
        <w:rPr>
          <w:rFonts w:asciiTheme="minorHAnsi" w:hAnsiTheme="minorHAnsi" w:cstheme="minorHAnsi"/>
          <w:sz w:val="20"/>
          <w:szCs w:val="20"/>
        </w:rPr>
      </w:pPr>
    </w:p>
    <w:tbl>
      <w:tblPr>
        <w:tblStyle w:val="Tablaconcuadrcula"/>
        <w:tblW w:w="0" w:type="auto"/>
        <w:tblLook w:val="04A0" w:firstRow="1" w:lastRow="0" w:firstColumn="1" w:lastColumn="0" w:noHBand="0" w:noVBand="1"/>
      </w:tblPr>
      <w:tblGrid>
        <w:gridCol w:w="1739"/>
        <w:gridCol w:w="2063"/>
        <w:gridCol w:w="1905"/>
        <w:gridCol w:w="1697"/>
        <w:gridCol w:w="1494"/>
      </w:tblGrid>
      <w:tr w:rsidR="001018F8" w:rsidRPr="004B1AC6" w14:paraId="254C86B8" w14:textId="1990E2B2" w:rsidTr="001018F8">
        <w:tc>
          <w:tcPr>
            <w:tcW w:w="1739" w:type="dxa"/>
          </w:tcPr>
          <w:p w14:paraId="6E612E00" w14:textId="27DF4EA2" w:rsidR="001018F8" w:rsidRPr="004B1AC6" w:rsidRDefault="001018F8" w:rsidP="00C133D4">
            <w:pPr>
              <w:pStyle w:val="Textoindependiente"/>
              <w:jc w:val="both"/>
              <w:rPr>
                <w:rFonts w:asciiTheme="minorHAnsi" w:hAnsiTheme="minorHAnsi" w:cstheme="minorHAnsi"/>
                <w:sz w:val="20"/>
                <w:szCs w:val="20"/>
              </w:rPr>
            </w:pPr>
            <w:r w:rsidRPr="004B1AC6">
              <w:rPr>
                <w:rFonts w:asciiTheme="minorHAnsi" w:hAnsiTheme="minorHAnsi" w:cstheme="minorHAnsi"/>
                <w:sz w:val="20"/>
                <w:szCs w:val="20"/>
              </w:rPr>
              <w:t>Nombre</w:t>
            </w:r>
          </w:p>
        </w:tc>
        <w:tc>
          <w:tcPr>
            <w:tcW w:w="2063" w:type="dxa"/>
          </w:tcPr>
          <w:p w14:paraId="212EB11C" w14:textId="3F2C4946" w:rsidR="001018F8" w:rsidRPr="004B1AC6" w:rsidRDefault="001018F8" w:rsidP="00C133D4">
            <w:pPr>
              <w:pStyle w:val="Textoindependiente"/>
              <w:jc w:val="both"/>
              <w:rPr>
                <w:rFonts w:asciiTheme="minorHAnsi" w:hAnsiTheme="minorHAnsi" w:cstheme="minorHAnsi"/>
                <w:sz w:val="20"/>
                <w:szCs w:val="20"/>
              </w:rPr>
            </w:pPr>
            <w:r w:rsidRPr="004B1AC6">
              <w:rPr>
                <w:rFonts w:asciiTheme="minorHAnsi" w:hAnsiTheme="minorHAnsi" w:cstheme="minorHAnsi"/>
                <w:sz w:val="20"/>
                <w:szCs w:val="20"/>
              </w:rPr>
              <w:t>Cédula/pasaporte</w:t>
            </w:r>
          </w:p>
        </w:tc>
        <w:tc>
          <w:tcPr>
            <w:tcW w:w="1905" w:type="dxa"/>
          </w:tcPr>
          <w:p w14:paraId="174D436F" w14:textId="573A8C91" w:rsidR="001018F8" w:rsidRPr="004B1AC6" w:rsidRDefault="001018F8" w:rsidP="00C133D4">
            <w:pPr>
              <w:pStyle w:val="Textoindependiente"/>
              <w:jc w:val="both"/>
              <w:rPr>
                <w:rFonts w:asciiTheme="minorHAnsi" w:hAnsiTheme="minorHAnsi" w:cstheme="minorHAnsi"/>
                <w:sz w:val="20"/>
                <w:szCs w:val="20"/>
              </w:rPr>
            </w:pPr>
            <w:r w:rsidRPr="004B1AC6">
              <w:rPr>
                <w:rFonts w:asciiTheme="minorHAnsi" w:hAnsiTheme="minorHAnsi" w:cstheme="minorHAnsi"/>
                <w:sz w:val="20"/>
                <w:szCs w:val="20"/>
              </w:rPr>
              <w:t>Nacionalidad</w:t>
            </w:r>
          </w:p>
        </w:tc>
        <w:tc>
          <w:tcPr>
            <w:tcW w:w="1697" w:type="dxa"/>
          </w:tcPr>
          <w:p w14:paraId="0A20BF03" w14:textId="397D405B" w:rsidR="001018F8" w:rsidRPr="004B1AC6" w:rsidRDefault="001018F8" w:rsidP="00C133D4">
            <w:pPr>
              <w:pStyle w:val="Textoindependiente"/>
              <w:jc w:val="both"/>
              <w:rPr>
                <w:rFonts w:asciiTheme="minorHAnsi" w:hAnsiTheme="minorHAnsi" w:cstheme="minorHAnsi"/>
                <w:sz w:val="20"/>
                <w:szCs w:val="20"/>
              </w:rPr>
            </w:pPr>
            <w:r w:rsidRPr="004B1AC6">
              <w:rPr>
                <w:rFonts w:asciiTheme="minorHAnsi" w:hAnsiTheme="minorHAnsi" w:cstheme="minorHAnsi"/>
                <w:sz w:val="20"/>
                <w:szCs w:val="20"/>
              </w:rPr>
              <w:t>No (s). de cuenta (s)</w:t>
            </w:r>
          </w:p>
        </w:tc>
        <w:tc>
          <w:tcPr>
            <w:tcW w:w="1494" w:type="dxa"/>
          </w:tcPr>
          <w:p w14:paraId="66558467" w14:textId="41C98591" w:rsidR="001018F8" w:rsidRPr="004B1AC6" w:rsidRDefault="001018F8" w:rsidP="00C133D4">
            <w:pPr>
              <w:pStyle w:val="Textoindependiente"/>
              <w:jc w:val="both"/>
              <w:rPr>
                <w:rFonts w:asciiTheme="minorHAnsi" w:hAnsiTheme="minorHAnsi" w:cstheme="minorHAnsi"/>
                <w:sz w:val="20"/>
                <w:szCs w:val="20"/>
              </w:rPr>
            </w:pPr>
            <w:r w:rsidRPr="004B1AC6">
              <w:rPr>
                <w:rFonts w:asciiTheme="minorHAnsi" w:hAnsiTheme="minorHAnsi" w:cstheme="minorHAnsi"/>
                <w:sz w:val="20"/>
                <w:szCs w:val="20"/>
              </w:rPr>
              <w:t>Institución Financiera</w:t>
            </w:r>
          </w:p>
        </w:tc>
      </w:tr>
      <w:tr w:rsidR="001018F8" w:rsidRPr="004B1AC6" w14:paraId="2C9DDDCD" w14:textId="79C55707" w:rsidTr="001018F8">
        <w:tc>
          <w:tcPr>
            <w:tcW w:w="1739" w:type="dxa"/>
          </w:tcPr>
          <w:p w14:paraId="03D91644" w14:textId="77777777" w:rsidR="001018F8" w:rsidRPr="004B1AC6" w:rsidRDefault="001018F8" w:rsidP="00C133D4">
            <w:pPr>
              <w:pStyle w:val="Textoindependiente"/>
              <w:jc w:val="both"/>
              <w:rPr>
                <w:rFonts w:asciiTheme="minorHAnsi" w:hAnsiTheme="minorHAnsi" w:cstheme="minorHAnsi"/>
                <w:sz w:val="20"/>
                <w:szCs w:val="20"/>
              </w:rPr>
            </w:pPr>
          </w:p>
        </w:tc>
        <w:tc>
          <w:tcPr>
            <w:tcW w:w="2063" w:type="dxa"/>
          </w:tcPr>
          <w:p w14:paraId="3A37E4E1" w14:textId="77777777" w:rsidR="001018F8" w:rsidRPr="004B1AC6" w:rsidRDefault="001018F8" w:rsidP="00C133D4">
            <w:pPr>
              <w:pStyle w:val="Textoindependiente"/>
              <w:jc w:val="both"/>
              <w:rPr>
                <w:rFonts w:asciiTheme="minorHAnsi" w:hAnsiTheme="minorHAnsi" w:cstheme="minorHAnsi"/>
                <w:sz w:val="20"/>
                <w:szCs w:val="20"/>
              </w:rPr>
            </w:pPr>
          </w:p>
        </w:tc>
        <w:tc>
          <w:tcPr>
            <w:tcW w:w="1905" w:type="dxa"/>
          </w:tcPr>
          <w:p w14:paraId="0D544BBB" w14:textId="77777777" w:rsidR="001018F8" w:rsidRPr="004B1AC6" w:rsidRDefault="001018F8" w:rsidP="00C133D4">
            <w:pPr>
              <w:pStyle w:val="Textoindependiente"/>
              <w:jc w:val="both"/>
              <w:rPr>
                <w:rFonts w:asciiTheme="minorHAnsi" w:hAnsiTheme="minorHAnsi" w:cstheme="minorHAnsi"/>
                <w:sz w:val="20"/>
                <w:szCs w:val="20"/>
              </w:rPr>
            </w:pPr>
          </w:p>
        </w:tc>
        <w:tc>
          <w:tcPr>
            <w:tcW w:w="1697" w:type="dxa"/>
          </w:tcPr>
          <w:p w14:paraId="75E9FD0D" w14:textId="77777777" w:rsidR="001018F8" w:rsidRPr="004B1AC6" w:rsidRDefault="001018F8" w:rsidP="00C133D4">
            <w:pPr>
              <w:pStyle w:val="Textoindependiente"/>
              <w:jc w:val="both"/>
              <w:rPr>
                <w:rFonts w:asciiTheme="minorHAnsi" w:hAnsiTheme="minorHAnsi" w:cstheme="minorHAnsi"/>
                <w:sz w:val="20"/>
                <w:szCs w:val="20"/>
              </w:rPr>
            </w:pPr>
          </w:p>
        </w:tc>
        <w:tc>
          <w:tcPr>
            <w:tcW w:w="1494" w:type="dxa"/>
          </w:tcPr>
          <w:p w14:paraId="22A8B22A" w14:textId="77777777" w:rsidR="001018F8" w:rsidRPr="004B1AC6" w:rsidRDefault="001018F8" w:rsidP="00C133D4">
            <w:pPr>
              <w:pStyle w:val="Textoindependiente"/>
              <w:jc w:val="both"/>
              <w:rPr>
                <w:rFonts w:asciiTheme="minorHAnsi" w:hAnsiTheme="minorHAnsi" w:cstheme="minorHAnsi"/>
                <w:sz w:val="20"/>
                <w:szCs w:val="20"/>
              </w:rPr>
            </w:pPr>
          </w:p>
        </w:tc>
      </w:tr>
      <w:tr w:rsidR="001018F8" w:rsidRPr="004B1AC6" w14:paraId="53152413" w14:textId="3CC7AA3C" w:rsidTr="001018F8">
        <w:tc>
          <w:tcPr>
            <w:tcW w:w="1739" w:type="dxa"/>
          </w:tcPr>
          <w:p w14:paraId="3F52C189" w14:textId="77777777" w:rsidR="001018F8" w:rsidRPr="004B1AC6" w:rsidRDefault="001018F8" w:rsidP="00C133D4">
            <w:pPr>
              <w:pStyle w:val="Textoindependiente"/>
              <w:jc w:val="both"/>
              <w:rPr>
                <w:rFonts w:asciiTheme="minorHAnsi" w:hAnsiTheme="minorHAnsi" w:cstheme="minorHAnsi"/>
                <w:sz w:val="20"/>
                <w:szCs w:val="20"/>
              </w:rPr>
            </w:pPr>
          </w:p>
        </w:tc>
        <w:tc>
          <w:tcPr>
            <w:tcW w:w="2063" w:type="dxa"/>
          </w:tcPr>
          <w:p w14:paraId="64D78A38" w14:textId="77777777" w:rsidR="001018F8" w:rsidRPr="004B1AC6" w:rsidRDefault="001018F8" w:rsidP="00C133D4">
            <w:pPr>
              <w:pStyle w:val="Textoindependiente"/>
              <w:jc w:val="both"/>
              <w:rPr>
                <w:rFonts w:asciiTheme="minorHAnsi" w:hAnsiTheme="minorHAnsi" w:cstheme="minorHAnsi"/>
                <w:sz w:val="20"/>
                <w:szCs w:val="20"/>
              </w:rPr>
            </w:pPr>
          </w:p>
        </w:tc>
        <w:tc>
          <w:tcPr>
            <w:tcW w:w="1905" w:type="dxa"/>
          </w:tcPr>
          <w:p w14:paraId="3BDE844C" w14:textId="77777777" w:rsidR="001018F8" w:rsidRPr="004B1AC6" w:rsidRDefault="001018F8" w:rsidP="00C133D4">
            <w:pPr>
              <w:pStyle w:val="Textoindependiente"/>
              <w:jc w:val="both"/>
              <w:rPr>
                <w:rFonts w:asciiTheme="minorHAnsi" w:hAnsiTheme="minorHAnsi" w:cstheme="minorHAnsi"/>
                <w:sz w:val="20"/>
                <w:szCs w:val="20"/>
              </w:rPr>
            </w:pPr>
          </w:p>
        </w:tc>
        <w:tc>
          <w:tcPr>
            <w:tcW w:w="1697" w:type="dxa"/>
          </w:tcPr>
          <w:p w14:paraId="62863E69" w14:textId="77777777" w:rsidR="001018F8" w:rsidRPr="004B1AC6" w:rsidRDefault="001018F8" w:rsidP="00C133D4">
            <w:pPr>
              <w:pStyle w:val="Textoindependiente"/>
              <w:jc w:val="both"/>
              <w:rPr>
                <w:rFonts w:asciiTheme="minorHAnsi" w:hAnsiTheme="minorHAnsi" w:cstheme="minorHAnsi"/>
                <w:sz w:val="20"/>
                <w:szCs w:val="20"/>
              </w:rPr>
            </w:pPr>
          </w:p>
        </w:tc>
        <w:tc>
          <w:tcPr>
            <w:tcW w:w="1494" w:type="dxa"/>
          </w:tcPr>
          <w:p w14:paraId="52DA8362" w14:textId="77777777" w:rsidR="001018F8" w:rsidRPr="004B1AC6" w:rsidRDefault="001018F8" w:rsidP="00C133D4">
            <w:pPr>
              <w:pStyle w:val="Textoindependiente"/>
              <w:jc w:val="both"/>
              <w:rPr>
                <w:rFonts w:asciiTheme="minorHAnsi" w:hAnsiTheme="minorHAnsi" w:cstheme="minorHAnsi"/>
                <w:sz w:val="20"/>
                <w:szCs w:val="20"/>
              </w:rPr>
            </w:pPr>
          </w:p>
        </w:tc>
      </w:tr>
    </w:tbl>
    <w:p w14:paraId="0132B256" w14:textId="77777777" w:rsidR="001018F8" w:rsidRPr="004B1AC6" w:rsidRDefault="001018F8" w:rsidP="00C133D4">
      <w:pPr>
        <w:pStyle w:val="Textoindependiente"/>
        <w:jc w:val="both"/>
        <w:rPr>
          <w:rFonts w:asciiTheme="minorHAnsi" w:hAnsiTheme="minorHAnsi" w:cstheme="minorHAnsi"/>
          <w:sz w:val="20"/>
          <w:szCs w:val="20"/>
        </w:rPr>
      </w:pPr>
    </w:p>
    <w:p w14:paraId="0F6E6422" w14:textId="77777777" w:rsidR="003577BB" w:rsidRPr="004B1AC6" w:rsidRDefault="003577BB" w:rsidP="00C133D4">
      <w:pPr>
        <w:pStyle w:val="Textoindependiente"/>
        <w:jc w:val="both"/>
        <w:rPr>
          <w:rFonts w:asciiTheme="minorHAnsi" w:eastAsia="Trebuchet MS" w:hAnsiTheme="minorHAnsi" w:cstheme="minorHAnsi"/>
          <w:spacing w:val="-1"/>
          <w:w w:val="115"/>
          <w:sz w:val="20"/>
          <w:szCs w:val="20"/>
        </w:rPr>
      </w:pPr>
    </w:p>
    <w:p w14:paraId="3037180A" w14:textId="77777777" w:rsidR="001018F8" w:rsidRPr="004B1AC6" w:rsidRDefault="001018F8" w:rsidP="00C133D4">
      <w:pPr>
        <w:pStyle w:val="Textoindependiente"/>
        <w:jc w:val="both"/>
        <w:rPr>
          <w:rFonts w:asciiTheme="minorHAnsi" w:eastAsia="Trebuchet MS" w:hAnsiTheme="minorHAnsi" w:cstheme="minorHAnsi"/>
          <w:spacing w:val="-1"/>
          <w:w w:val="115"/>
          <w:sz w:val="20"/>
          <w:szCs w:val="20"/>
        </w:rPr>
      </w:pPr>
    </w:p>
    <w:p w14:paraId="699576EC" w14:textId="77777777" w:rsidR="001018F8" w:rsidRPr="004B1AC6" w:rsidRDefault="001018F8" w:rsidP="00C133D4">
      <w:pPr>
        <w:pStyle w:val="Cierre"/>
        <w:jc w:val="both"/>
        <w:rPr>
          <w:rFonts w:asciiTheme="minorHAnsi" w:hAnsiTheme="minorHAnsi" w:cstheme="minorHAnsi"/>
        </w:rPr>
      </w:pPr>
      <w:r w:rsidRPr="004B1AC6">
        <w:rPr>
          <w:rFonts w:asciiTheme="minorHAnsi" w:hAnsiTheme="minorHAnsi" w:cstheme="minorHAnsi"/>
        </w:rPr>
        <w:t>Atentamente,</w:t>
      </w:r>
    </w:p>
    <w:p w14:paraId="2E01F645" w14:textId="77777777" w:rsidR="001018F8" w:rsidRPr="004B1AC6" w:rsidRDefault="001018F8" w:rsidP="00C133D4">
      <w:pPr>
        <w:pStyle w:val="Textoindependiente"/>
        <w:jc w:val="both"/>
        <w:rPr>
          <w:rFonts w:asciiTheme="minorHAnsi" w:hAnsiTheme="minorHAnsi" w:cstheme="minorHAnsi"/>
          <w:sz w:val="20"/>
          <w:szCs w:val="20"/>
        </w:rPr>
      </w:pPr>
    </w:p>
    <w:p w14:paraId="7B272286" w14:textId="77777777" w:rsidR="001018F8" w:rsidRPr="004B1AC6" w:rsidRDefault="001018F8" w:rsidP="00C133D4">
      <w:pPr>
        <w:pStyle w:val="Textoindependiente"/>
        <w:jc w:val="both"/>
        <w:rPr>
          <w:rFonts w:asciiTheme="minorHAnsi" w:hAnsiTheme="minorHAnsi" w:cstheme="minorHAnsi"/>
          <w:sz w:val="20"/>
          <w:szCs w:val="20"/>
        </w:rPr>
      </w:pPr>
    </w:p>
    <w:p w14:paraId="7792D45D" w14:textId="5E3594C3" w:rsidR="001018F8" w:rsidRPr="004B1AC6" w:rsidRDefault="001018F8" w:rsidP="00C133D4">
      <w:pPr>
        <w:pStyle w:val="Textoindependiente"/>
        <w:jc w:val="both"/>
        <w:rPr>
          <w:rFonts w:asciiTheme="minorHAnsi" w:hAnsiTheme="minorHAnsi" w:cstheme="minorHAnsi"/>
          <w:sz w:val="20"/>
          <w:szCs w:val="20"/>
        </w:rPr>
      </w:pPr>
    </w:p>
    <w:p w14:paraId="4898DFE5" w14:textId="2BD232FA" w:rsidR="004B1AC6" w:rsidRPr="004B1AC6" w:rsidRDefault="004B1AC6" w:rsidP="00C133D4">
      <w:pPr>
        <w:pStyle w:val="Textoindependiente"/>
        <w:jc w:val="both"/>
        <w:rPr>
          <w:rFonts w:asciiTheme="minorHAnsi" w:hAnsiTheme="minorHAnsi" w:cstheme="minorHAnsi"/>
          <w:sz w:val="20"/>
          <w:szCs w:val="20"/>
        </w:rPr>
      </w:pPr>
    </w:p>
    <w:p w14:paraId="39FA720B" w14:textId="57F5E5F0" w:rsidR="004B1AC6" w:rsidRPr="004B1AC6" w:rsidRDefault="004B1AC6" w:rsidP="00C133D4">
      <w:pPr>
        <w:pStyle w:val="Textoindependiente"/>
        <w:jc w:val="both"/>
        <w:rPr>
          <w:rFonts w:asciiTheme="minorHAnsi" w:hAnsiTheme="minorHAnsi" w:cstheme="minorHAnsi"/>
          <w:sz w:val="20"/>
          <w:szCs w:val="20"/>
        </w:rPr>
      </w:pPr>
    </w:p>
    <w:p w14:paraId="0F830F24" w14:textId="31E8A195" w:rsidR="004B1AC6" w:rsidRPr="004B1AC6" w:rsidRDefault="004B1AC6" w:rsidP="00C133D4">
      <w:pPr>
        <w:pStyle w:val="Textoindependiente"/>
        <w:jc w:val="both"/>
        <w:rPr>
          <w:rFonts w:asciiTheme="minorHAnsi" w:hAnsiTheme="minorHAnsi" w:cstheme="minorHAnsi"/>
          <w:sz w:val="20"/>
          <w:szCs w:val="20"/>
        </w:rPr>
      </w:pPr>
    </w:p>
    <w:p w14:paraId="746D00FC" w14:textId="14CBB61D" w:rsidR="004B1AC6" w:rsidRPr="004B1AC6" w:rsidRDefault="004B1AC6" w:rsidP="00C133D4">
      <w:pPr>
        <w:pStyle w:val="Textoindependiente"/>
        <w:jc w:val="both"/>
        <w:rPr>
          <w:rFonts w:asciiTheme="minorHAnsi" w:hAnsiTheme="minorHAnsi" w:cstheme="minorHAnsi"/>
          <w:sz w:val="20"/>
          <w:szCs w:val="20"/>
        </w:rPr>
      </w:pPr>
    </w:p>
    <w:p w14:paraId="66164608" w14:textId="7F899664" w:rsidR="004B1AC6" w:rsidRPr="004B1AC6" w:rsidRDefault="004B1AC6" w:rsidP="00C133D4">
      <w:pPr>
        <w:pStyle w:val="Textoindependiente"/>
        <w:jc w:val="both"/>
        <w:rPr>
          <w:rFonts w:asciiTheme="minorHAnsi" w:hAnsiTheme="minorHAnsi" w:cstheme="minorHAnsi"/>
          <w:sz w:val="20"/>
          <w:szCs w:val="20"/>
        </w:rPr>
      </w:pPr>
    </w:p>
    <w:p w14:paraId="5C5B7356" w14:textId="77777777" w:rsidR="004B1AC6" w:rsidRPr="004B1AC6" w:rsidRDefault="004B1AC6" w:rsidP="00C133D4">
      <w:pPr>
        <w:pStyle w:val="Textoindependiente"/>
        <w:jc w:val="both"/>
        <w:rPr>
          <w:rFonts w:asciiTheme="minorHAnsi" w:hAnsiTheme="minorHAnsi" w:cstheme="minorHAnsi"/>
          <w:sz w:val="20"/>
          <w:szCs w:val="20"/>
        </w:rPr>
      </w:pPr>
    </w:p>
    <w:p w14:paraId="64D829F8" w14:textId="77777777" w:rsidR="001018F8" w:rsidRPr="004B1AC6" w:rsidRDefault="001018F8" w:rsidP="00C133D4">
      <w:pPr>
        <w:pStyle w:val="Textoindependiente"/>
        <w:pBdr>
          <w:bottom w:val="single" w:sz="6" w:space="1" w:color="auto"/>
        </w:pBdr>
        <w:jc w:val="both"/>
        <w:rPr>
          <w:rFonts w:asciiTheme="minorHAnsi" w:hAnsiTheme="minorHAnsi" w:cstheme="minorHAnsi"/>
          <w:sz w:val="20"/>
          <w:szCs w:val="20"/>
        </w:rPr>
      </w:pPr>
    </w:p>
    <w:p w14:paraId="720557FC" w14:textId="77777777" w:rsidR="001018F8" w:rsidRPr="004B1AC6" w:rsidRDefault="001018F8" w:rsidP="00C133D4">
      <w:pPr>
        <w:pStyle w:val="Textoindependiente"/>
        <w:jc w:val="both"/>
        <w:rPr>
          <w:rFonts w:asciiTheme="minorHAnsi" w:hAnsiTheme="minorHAnsi" w:cstheme="minorHAnsi"/>
        </w:rPr>
      </w:pPr>
      <w:r w:rsidRPr="004B1AC6">
        <w:rPr>
          <w:rFonts w:asciiTheme="minorHAnsi" w:hAnsiTheme="minorHAnsi" w:cstheme="minorHAnsi"/>
        </w:rPr>
        <w:t>Firma del oferente, su representante Legal, apoderado (según el caso)</w:t>
      </w:r>
    </w:p>
    <w:p w14:paraId="7C914E26" w14:textId="520D626B" w:rsidR="001018F8" w:rsidRPr="004B1AC6" w:rsidRDefault="001018F8" w:rsidP="00C133D4">
      <w:pPr>
        <w:pStyle w:val="Textoindependiente"/>
        <w:jc w:val="both"/>
        <w:rPr>
          <w:rFonts w:asciiTheme="minorHAnsi" w:hAnsiTheme="minorHAnsi" w:cstheme="minorHAnsi"/>
        </w:rPr>
      </w:pPr>
      <w:r w:rsidRPr="004B1AC6">
        <w:rPr>
          <w:rFonts w:asciiTheme="minorHAnsi" w:hAnsiTheme="minorHAnsi" w:cstheme="minorHAnsi"/>
        </w:rPr>
        <w:t>(Lugar y fecha)</w:t>
      </w:r>
    </w:p>
    <w:p w14:paraId="2371619E" w14:textId="77777777" w:rsidR="003577BB" w:rsidRPr="004B1AC6" w:rsidRDefault="003577BB" w:rsidP="00C133D4">
      <w:pPr>
        <w:pStyle w:val="Textoindependiente"/>
        <w:jc w:val="both"/>
        <w:rPr>
          <w:rFonts w:asciiTheme="minorHAnsi" w:eastAsia="Trebuchet MS" w:hAnsiTheme="minorHAnsi" w:cstheme="minorHAnsi"/>
          <w:spacing w:val="-1"/>
          <w:w w:val="115"/>
          <w:sz w:val="20"/>
          <w:szCs w:val="20"/>
        </w:rPr>
      </w:pPr>
    </w:p>
    <w:p w14:paraId="622FBF2E" w14:textId="77777777" w:rsidR="003577BB" w:rsidRPr="004B1AC6" w:rsidRDefault="003577BB" w:rsidP="00C133D4">
      <w:pPr>
        <w:pStyle w:val="Textoindependiente"/>
        <w:jc w:val="both"/>
        <w:rPr>
          <w:rFonts w:asciiTheme="minorHAnsi" w:eastAsia="Trebuchet MS" w:hAnsiTheme="minorHAnsi" w:cstheme="minorHAnsi"/>
          <w:spacing w:val="-1"/>
          <w:w w:val="115"/>
          <w:sz w:val="20"/>
          <w:szCs w:val="20"/>
        </w:rPr>
      </w:pPr>
    </w:p>
    <w:p w14:paraId="395240C4" w14:textId="307E5644" w:rsidR="003577BB" w:rsidRPr="004B1AC6" w:rsidRDefault="00AC1651" w:rsidP="00C133D4">
      <w:pPr>
        <w:pStyle w:val="Textoindependiente"/>
        <w:jc w:val="both"/>
        <w:rPr>
          <w:rFonts w:asciiTheme="minorHAnsi" w:eastAsia="Trebuchet MS" w:hAnsiTheme="minorHAnsi" w:cstheme="minorHAnsi"/>
          <w:spacing w:val="-1"/>
          <w:w w:val="115"/>
          <w:sz w:val="20"/>
          <w:szCs w:val="20"/>
        </w:rPr>
      </w:pPr>
      <w:r w:rsidRPr="004B1AC6">
        <w:rPr>
          <w:rFonts w:asciiTheme="minorHAnsi" w:hAnsiTheme="minorHAnsi" w:cstheme="minorHAnsi"/>
          <w:noProof/>
          <w:sz w:val="20"/>
          <w:szCs w:val="20"/>
        </w:rPr>
        <mc:AlternateContent>
          <mc:Choice Requires="wps">
            <w:drawing>
              <wp:anchor distT="0" distB="0" distL="114300" distR="114300" simplePos="0" relativeHeight="251659264" behindDoc="0" locked="0" layoutInCell="1" allowOverlap="1" wp14:anchorId="79C04DDC" wp14:editId="6177E4FC">
                <wp:simplePos x="0" y="0"/>
                <wp:positionH relativeFrom="column">
                  <wp:posOffset>0</wp:posOffset>
                </wp:positionH>
                <wp:positionV relativeFrom="paragraph">
                  <wp:posOffset>-635</wp:posOffset>
                </wp:positionV>
                <wp:extent cx="5400675" cy="923925"/>
                <wp:effectExtent l="0" t="0" r="28575" b="28575"/>
                <wp:wrapNone/>
                <wp:docPr id="1498575489"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923925"/>
                        </a:xfrm>
                        <a:prstGeom prst="rect">
                          <a:avLst/>
                        </a:prstGeom>
                        <a:solidFill>
                          <a:srgbClr val="FFFFFF"/>
                        </a:solidFill>
                        <a:ln w="9525">
                          <a:solidFill>
                            <a:srgbClr val="000000"/>
                          </a:solidFill>
                          <a:miter lim="800000"/>
                          <a:headEnd/>
                          <a:tailEnd/>
                        </a:ln>
                      </wps:spPr>
                      <wps:txbx>
                        <w:txbxContent>
                          <w:p w14:paraId="6A509559" w14:textId="0A6F0224" w:rsidR="004B1AC6" w:rsidRPr="00CD25BA" w:rsidRDefault="004B1AC6" w:rsidP="00AC1651">
                            <w:pPr>
                              <w:jc w:val="both"/>
                              <w:rPr>
                                <w:rFonts w:asciiTheme="minorHAnsi" w:hAnsiTheme="minorHAnsi" w:cstheme="minorHAnsi"/>
                                <w:sz w:val="20"/>
                                <w:szCs w:val="20"/>
                              </w:rPr>
                            </w:pPr>
                            <w:r w:rsidRPr="00CD25BA">
                              <w:rPr>
                                <w:rFonts w:asciiTheme="minorHAnsi" w:hAnsiTheme="minorHAnsi" w:cstheme="minorHAnsi"/>
                                <w:b/>
                                <w:bCs/>
                                <w:sz w:val="20"/>
                                <w:szCs w:val="20"/>
                              </w:rPr>
                              <w:t>Recordatorio:</w:t>
                            </w:r>
                            <w:r w:rsidRPr="00CD25BA">
                              <w:rPr>
                                <w:rFonts w:asciiTheme="minorHAnsi" w:hAnsiTheme="minorHAnsi" w:cstheme="minorHAnsi"/>
                                <w:sz w:val="20"/>
                                <w:szCs w:val="20"/>
                              </w:rPr>
                              <w:t xml:space="preserve"> Junto con estos formularios el oferente deberá presentar todos los requisitos mínimos exigidos y los documentos solicitados (Sección IV Anexo 2). La experiencia a ser calificada y requisitos mínimos podrá ser desarrollada en el formato que considere el oferente, siempre y cuando haga constar claramente lo solicitado por el Benemérito Cuerpo de Bomberos de Samborondón.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04DDC" id="Rectángulo 1" o:spid="_x0000_s1026" style="position:absolute;left:0;text-align:left;margin-left:0;margin-top:-.05pt;width:425.2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">
                <v:textbox>
                  <w:txbxContent>
                    <w:p w14:paraId="6A509559" w14:textId="0A6F0224" w:rsidR="004B1AC6" w:rsidRPr="00CD25BA" w:rsidRDefault="004B1AC6" w:rsidP="00AC1651">
                      <w:pPr>
                        <w:jc w:val="both"/>
                        <w:rPr>
                          <w:rFonts w:asciiTheme="minorHAnsi" w:hAnsiTheme="minorHAnsi" w:cstheme="minorHAnsi"/>
                          <w:sz w:val="20"/>
                          <w:szCs w:val="20"/>
                        </w:rPr>
                      </w:pPr>
                      <w:r w:rsidRPr="00CD25BA">
                        <w:rPr>
                          <w:rFonts w:asciiTheme="minorHAnsi" w:hAnsiTheme="minorHAnsi" w:cstheme="minorHAnsi"/>
                          <w:b/>
                          <w:bCs/>
                          <w:sz w:val="20"/>
                          <w:szCs w:val="20"/>
                        </w:rPr>
                        <w:t>Recordatorio:</w:t>
                      </w:r>
                      <w:r w:rsidRPr="00CD25BA">
                        <w:rPr>
                          <w:rFonts w:asciiTheme="minorHAnsi" w:hAnsiTheme="minorHAnsi" w:cstheme="minorHAnsi"/>
                          <w:sz w:val="20"/>
                          <w:szCs w:val="20"/>
                        </w:rPr>
                        <w:t xml:space="preserve"> Junto con estos formularios el oferente deberá presentar todos los requisitos mínimos exigidos y los documentos solicitados (Sección IV Anexo 2). La experiencia a ser calificada y requisitos mínimos podrá ser desarrollada en el formato que considere el oferente, siempre y cuando haga constar claramente lo solicitado por el Benemérito Cuerpo de Bomberos de Samborondón.</w:t>
                      </w:r>
                    </w:p>
                  </w:txbxContent>
                </v:textbox>
              </v:rect>
            </w:pict>
          </mc:Fallback>
        </mc:AlternateContent>
      </w:r>
    </w:p>
    <w:p w14:paraId="3559B314" w14:textId="77777777" w:rsidR="003577BB" w:rsidRPr="004B1AC6" w:rsidRDefault="003577BB" w:rsidP="00C133D4">
      <w:pPr>
        <w:pStyle w:val="Textoindependiente"/>
        <w:jc w:val="both"/>
        <w:rPr>
          <w:rFonts w:asciiTheme="minorHAnsi" w:eastAsia="Trebuchet MS" w:hAnsiTheme="minorHAnsi" w:cstheme="minorHAnsi"/>
          <w:spacing w:val="-1"/>
          <w:w w:val="115"/>
          <w:sz w:val="20"/>
          <w:szCs w:val="20"/>
        </w:rPr>
      </w:pPr>
    </w:p>
    <w:p w14:paraId="72FF2497" w14:textId="77777777" w:rsidR="003577BB" w:rsidRPr="004B1AC6" w:rsidRDefault="003577BB" w:rsidP="00C133D4">
      <w:pPr>
        <w:pStyle w:val="Textoindependiente"/>
        <w:jc w:val="both"/>
        <w:rPr>
          <w:rFonts w:asciiTheme="minorHAnsi" w:eastAsia="Trebuchet MS" w:hAnsiTheme="minorHAnsi" w:cstheme="minorHAnsi"/>
          <w:spacing w:val="-1"/>
          <w:w w:val="115"/>
          <w:sz w:val="20"/>
          <w:szCs w:val="20"/>
        </w:rPr>
      </w:pPr>
    </w:p>
    <w:p w14:paraId="44357920" w14:textId="77777777" w:rsidR="003577BB" w:rsidRPr="004B1AC6" w:rsidRDefault="003577BB" w:rsidP="00C133D4">
      <w:pPr>
        <w:pStyle w:val="Textoindependiente"/>
        <w:jc w:val="both"/>
        <w:rPr>
          <w:rFonts w:asciiTheme="minorHAnsi" w:eastAsia="Trebuchet MS" w:hAnsiTheme="minorHAnsi" w:cstheme="minorHAnsi"/>
          <w:spacing w:val="-1"/>
          <w:w w:val="115"/>
          <w:sz w:val="20"/>
          <w:szCs w:val="20"/>
        </w:rPr>
      </w:pPr>
    </w:p>
    <w:p w14:paraId="39543299" w14:textId="77777777" w:rsidR="003F0506" w:rsidRPr="004B1AC6" w:rsidRDefault="003F0506" w:rsidP="00C133D4">
      <w:pPr>
        <w:spacing w:line="278" w:lineRule="auto"/>
        <w:ind w:right="2081"/>
        <w:jc w:val="both"/>
        <w:rPr>
          <w:rFonts w:asciiTheme="minorHAnsi" w:hAnsiTheme="minorHAnsi" w:cstheme="minorHAnsi"/>
          <w:b/>
          <w:sz w:val="20"/>
          <w:szCs w:val="20"/>
        </w:rPr>
      </w:pPr>
    </w:p>
    <w:sectPr w:rsidR="003F0506" w:rsidRPr="004B1AC6" w:rsidSect="005651BD">
      <w:pgSz w:w="12240" w:h="15840"/>
      <w:pgMar w:top="1500" w:right="1608" w:bottom="113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09999" w14:textId="77777777" w:rsidR="00E32EEF" w:rsidRDefault="00E32EEF" w:rsidP="00235B97">
      <w:r>
        <w:separator/>
      </w:r>
    </w:p>
  </w:endnote>
  <w:endnote w:type="continuationSeparator" w:id="0">
    <w:p w14:paraId="36BADDD9" w14:textId="77777777" w:rsidR="00E32EEF" w:rsidRDefault="00E32EEF" w:rsidP="00235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9A7596" w14:textId="77777777" w:rsidR="00E32EEF" w:rsidRDefault="00E32EEF" w:rsidP="00235B97">
      <w:r>
        <w:separator/>
      </w:r>
    </w:p>
  </w:footnote>
  <w:footnote w:type="continuationSeparator" w:id="0">
    <w:p w14:paraId="1CCBD287" w14:textId="77777777" w:rsidR="00E32EEF" w:rsidRDefault="00E32EEF" w:rsidP="00235B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83BC45A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111E2C"/>
    <w:multiLevelType w:val="hybridMultilevel"/>
    <w:tmpl w:val="DBDE5D8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6FD4AD3"/>
    <w:multiLevelType w:val="hybridMultilevel"/>
    <w:tmpl w:val="66008DB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A6A269F"/>
    <w:multiLevelType w:val="hybridMultilevel"/>
    <w:tmpl w:val="7CB6D81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0C6A73AF"/>
    <w:multiLevelType w:val="hybridMultilevel"/>
    <w:tmpl w:val="C8E815CE"/>
    <w:lvl w:ilvl="0" w:tplc="6B0ABBB6">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CA800D9"/>
    <w:multiLevelType w:val="hybridMultilevel"/>
    <w:tmpl w:val="4EAA4710"/>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21C95E9B"/>
    <w:multiLevelType w:val="hybridMultilevel"/>
    <w:tmpl w:val="1A189052"/>
    <w:lvl w:ilvl="0" w:tplc="1D386658">
      <w:numFmt w:val="bullet"/>
      <w:lvlText w:val=""/>
      <w:lvlJc w:val="left"/>
      <w:pPr>
        <w:ind w:left="436" w:hanging="360"/>
      </w:pPr>
      <w:rPr>
        <w:rFonts w:ascii="Wingdings" w:eastAsia="Wingdings" w:hAnsi="Wingdings" w:cs="Wingdings" w:hint="default"/>
        <w:w w:val="98"/>
        <w:sz w:val="20"/>
        <w:szCs w:val="20"/>
        <w:lang w:val="es-ES" w:eastAsia="en-US" w:bidi="ar-SA"/>
      </w:rPr>
    </w:lvl>
    <w:lvl w:ilvl="1" w:tplc="95C418A6">
      <w:numFmt w:val="bullet"/>
      <w:lvlText w:val="-"/>
      <w:lvlJc w:val="left"/>
      <w:pPr>
        <w:ind w:left="796" w:hanging="351"/>
      </w:pPr>
      <w:rPr>
        <w:rFonts w:ascii="Arial MT" w:eastAsia="Arial MT" w:hAnsi="Arial MT" w:cs="Arial MT" w:hint="default"/>
        <w:w w:val="96"/>
        <w:sz w:val="20"/>
        <w:szCs w:val="20"/>
        <w:lang w:val="es-ES" w:eastAsia="en-US" w:bidi="ar-SA"/>
      </w:rPr>
    </w:lvl>
    <w:lvl w:ilvl="2" w:tplc="EF986302">
      <w:numFmt w:val="bullet"/>
      <w:lvlText w:val="•"/>
      <w:lvlJc w:val="left"/>
      <w:pPr>
        <w:ind w:left="1416" w:hanging="351"/>
      </w:pPr>
      <w:rPr>
        <w:rFonts w:hint="default"/>
        <w:lang w:val="es-ES" w:eastAsia="en-US" w:bidi="ar-SA"/>
      </w:rPr>
    </w:lvl>
    <w:lvl w:ilvl="3" w:tplc="DC64A362">
      <w:numFmt w:val="bullet"/>
      <w:lvlText w:val="•"/>
      <w:lvlJc w:val="left"/>
      <w:pPr>
        <w:ind w:left="2032" w:hanging="351"/>
      </w:pPr>
      <w:rPr>
        <w:rFonts w:hint="default"/>
        <w:lang w:val="es-ES" w:eastAsia="en-US" w:bidi="ar-SA"/>
      </w:rPr>
    </w:lvl>
    <w:lvl w:ilvl="4" w:tplc="66BCC39C">
      <w:numFmt w:val="bullet"/>
      <w:lvlText w:val="•"/>
      <w:lvlJc w:val="left"/>
      <w:pPr>
        <w:ind w:left="2649" w:hanging="351"/>
      </w:pPr>
      <w:rPr>
        <w:rFonts w:hint="default"/>
        <w:lang w:val="es-ES" w:eastAsia="en-US" w:bidi="ar-SA"/>
      </w:rPr>
    </w:lvl>
    <w:lvl w:ilvl="5" w:tplc="CA8ABF0C">
      <w:numFmt w:val="bullet"/>
      <w:lvlText w:val="•"/>
      <w:lvlJc w:val="left"/>
      <w:pPr>
        <w:ind w:left="3265" w:hanging="351"/>
      </w:pPr>
      <w:rPr>
        <w:rFonts w:hint="default"/>
        <w:lang w:val="es-ES" w:eastAsia="en-US" w:bidi="ar-SA"/>
      </w:rPr>
    </w:lvl>
    <w:lvl w:ilvl="6" w:tplc="BFBAD218">
      <w:numFmt w:val="bullet"/>
      <w:lvlText w:val="•"/>
      <w:lvlJc w:val="left"/>
      <w:pPr>
        <w:ind w:left="3882" w:hanging="351"/>
      </w:pPr>
      <w:rPr>
        <w:rFonts w:hint="default"/>
        <w:lang w:val="es-ES" w:eastAsia="en-US" w:bidi="ar-SA"/>
      </w:rPr>
    </w:lvl>
    <w:lvl w:ilvl="7" w:tplc="61CC6D10">
      <w:numFmt w:val="bullet"/>
      <w:lvlText w:val="•"/>
      <w:lvlJc w:val="left"/>
      <w:pPr>
        <w:ind w:left="4498" w:hanging="351"/>
      </w:pPr>
      <w:rPr>
        <w:rFonts w:hint="default"/>
        <w:lang w:val="es-ES" w:eastAsia="en-US" w:bidi="ar-SA"/>
      </w:rPr>
    </w:lvl>
    <w:lvl w:ilvl="8" w:tplc="81F644C4">
      <w:numFmt w:val="bullet"/>
      <w:lvlText w:val="•"/>
      <w:lvlJc w:val="left"/>
      <w:pPr>
        <w:ind w:left="5115" w:hanging="351"/>
      </w:pPr>
      <w:rPr>
        <w:rFonts w:hint="default"/>
        <w:lang w:val="es-ES" w:eastAsia="en-US" w:bidi="ar-SA"/>
      </w:rPr>
    </w:lvl>
  </w:abstractNum>
  <w:abstractNum w:abstractNumId="7" w15:restartNumberingAfterBreak="0">
    <w:nsid w:val="24D959EE"/>
    <w:multiLevelType w:val="hybridMultilevel"/>
    <w:tmpl w:val="A6C07CA4"/>
    <w:lvl w:ilvl="0" w:tplc="6B0ABBB6">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324F3672"/>
    <w:multiLevelType w:val="hybridMultilevel"/>
    <w:tmpl w:val="C0AC403A"/>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385B37CE"/>
    <w:multiLevelType w:val="hybridMultilevel"/>
    <w:tmpl w:val="4B1493A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872282A"/>
    <w:multiLevelType w:val="hybridMultilevel"/>
    <w:tmpl w:val="3D60FA4C"/>
    <w:lvl w:ilvl="0" w:tplc="B31A7BA2">
      <w:numFmt w:val="bullet"/>
      <w:lvlText w:val="-"/>
      <w:lvlJc w:val="left"/>
      <w:pPr>
        <w:ind w:left="644" w:hanging="360"/>
      </w:pPr>
      <w:rPr>
        <w:rFonts w:ascii="Times New Roman" w:eastAsia="Arial Unicode MS"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1" w15:restartNumberingAfterBreak="0">
    <w:nsid w:val="4A29569F"/>
    <w:multiLevelType w:val="hybridMultilevel"/>
    <w:tmpl w:val="B06A4AD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4D2A7D5D"/>
    <w:multiLevelType w:val="hybridMultilevel"/>
    <w:tmpl w:val="12FEF14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528911B3"/>
    <w:multiLevelType w:val="hybridMultilevel"/>
    <w:tmpl w:val="4E8CCF4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54A577B0"/>
    <w:multiLevelType w:val="hybridMultilevel"/>
    <w:tmpl w:val="D340CDF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6D470AB3"/>
    <w:multiLevelType w:val="hybridMultilevel"/>
    <w:tmpl w:val="CC7AFB1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7D0912AD"/>
    <w:multiLevelType w:val="hybridMultilevel"/>
    <w:tmpl w:val="571E86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7D6C7861"/>
    <w:multiLevelType w:val="hybridMultilevel"/>
    <w:tmpl w:val="7362021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7E3A3F34"/>
    <w:multiLevelType w:val="hybridMultilevel"/>
    <w:tmpl w:val="DC24DBF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5"/>
  </w:num>
  <w:num w:numId="4">
    <w:abstractNumId w:val="2"/>
  </w:num>
  <w:num w:numId="5">
    <w:abstractNumId w:val="7"/>
  </w:num>
  <w:num w:numId="6">
    <w:abstractNumId w:val="4"/>
  </w:num>
  <w:num w:numId="7">
    <w:abstractNumId w:val="12"/>
  </w:num>
  <w:num w:numId="8">
    <w:abstractNumId w:val="5"/>
  </w:num>
  <w:num w:numId="9">
    <w:abstractNumId w:val="8"/>
  </w:num>
  <w:num w:numId="10">
    <w:abstractNumId w:val="10"/>
  </w:num>
  <w:num w:numId="11">
    <w:abstractNumId w:val="13"/>
  </w:num>
  <w:num w:numId="12">
    <w:abstractNumId w:val="18"/>
  </w:num>
  <w:num w:numId="13">
    <w:abstractNumId w:val="3"/>
  </w:num>
  <w:num w:numId="14">
    <w:abstractNumId w:val="0"/>
  </w:num>
  <w:num w:numId="15">
    <w:abstractNumId w:val="11"/>
  </w:num>
  <w:num w:numId="16">
    <w:abstractNumId w:val="1"/>
  </w:num>
  <w:num w:numId="17">
    <w:abstractNumId w:val="14"/>
  </w:num>
  <w:num w:numId="18">
    <w:abstractNumId w:val="16"/>
  </w:num>
  <w:num w:numId="19">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426"/>
    <w:rsid w:val="000142AA"/>
    <w:rsid w:val="00037A86"/>
    <w:rsid w:val="00053E24"/>
    <w:rsid w:val="000540D4"/>
    <w:rsid w:val="00064112"/>
    <w:rsid w:val="00072070"/>
    <w:rsid w:val="000838DE"/>
    <w:rsid w:val="000870CC"/>
    <w:rsid w:val="000A2F0B"/>
    <w:rsid w:val="000D7DCC"/>
    <w:rsid w:val="000E0B65"/>
    <w:rsid w:val="000E639F"/>
    <w:rsid w:val="000F10BC"/>
    <w:rsid w:val="001018F8"/>
    <w:rsid w:val="00114B23"/>
    <w:rsid w:val="001426C9"/>
    <w:rsid w:val="00174E0C"/>
    <w:rsid w:val="00176441"/>
    <w:rsid w:val="0018659E"/>
    <w:rsid w:val="001B11DD"/>
    <w:rsid w:val="001C4E80"/>
    <w:rsid w:val="001C6E2C"/>
    <w:rsid w:val="001C7A4B"/>
    <w:rsid w:val="001D70B6"/>
    <w:rsid w:val="001F6948"/>
    <w:rsid w:val="00201330"/>
    <w:rsid w:val="00225E47"/>
    <w:rsid w:val="00226EFB"/>
    <w:rsid w:val="002301F9"/>
    <w:rsid w:val="00235B97"/>
    <w:rsid w:val="00245059"/>
    <w:rsid w:val="002459D2"/>
    <w:rsid w:val="00246AD2"/>
    <w:rsid w:val="0025160D"/>
    <w:rsid w:val="002632EC"/>
    <w:rsid w:val="00276344"/>
    <w:rsid w:val="00296612"/>
    <w:rsid w:val="002C455C"/>
    <w:rsid w:val="002D06D6"/>
    <w:rsid w:val="002E22B2"/>
    <w:rsid w:val="002F2267"/>
    <w:rsid w:val="00325BDF"/>
    <w:rsid w:val="00345DBB"/>
    <w:rsid w:val="003577BB"/>
    <w:rsid w:val="00367151"/>
    <w:rsid w:val="00372C2A"/>
    <w:rsid w:val="00385A81"/>
    <w:rsid w:val="003959A7"/>
    <w:rsid w:val="003A2F23"/>
    <w:rsid w:val="003A6CE9"/>
    <w:rsid w:val="003E78D5"/>
    <w:rsid w:val="003F0506"/>
    <w:rsid w:val="003F2745"/>
    <w:rsid w:val="00426866"/>
    <w:rsid w:val="0044732F"/>
    <w:rsid w:val="00457ECA"/>
    <w:rsid w:val="00465426"/>
    <w:rsid w:val="00476128"/>
    <w:rsid w:val="004969FA"/>
    <w:rsid w:val="004A6CD6"/>
    <w:rsid w:val="004B1AC6"/>
    <w:rsid w:val="004C5D7F"/>
    <w:rsid w:val="004D67DA"/>
    <w:rsid w:val="004E46F8"/>
    <w:rsid w:val="00512F95"/>
    <w:rsid w:val="00513486"/>
    <w:rsid w:val="005361F6"/>
    <w:rsid w:val="00557DF9"/>
    <w:rsid w:val="005651BD"/>
    <w:rsid w:val="00582857"/>
    <w:rsid w:val="005A187D"/>
    <w:rsid w:val="005D527B"/>
    <w:rsid w:val="00600D7C"/>
    <w:rsid w:val="00624E6C"/>
    <w:rsid w:val="00634560"/>
    <w:rsid w:val="00676C68"/>
    <w:rsid w:val="00694D3A"/>
    <w:rsid w:val="006A2448"/>
    <w:rsid w:val="006F7DBD"/>
    <w:rsid w:val="00704CAF"/>
    <w:rsid w:val="00722368"/>
    <w:rsid w:val="0072698E"/>
    <w:rsid w:val="007408AE"/>
    <w:rsid w:val="007558E7"/>
    <w:rsid w:val="007643E6"/>
    <w:rsid w:val="00771379"/>
    <w:rsid w:val="00780E72"/>
    <w:rsid w:val="00782335"/>
    <w:rsid w:val="00787771"/>
    <w:rsid w:val="00787794"/>
    <w:rsid w:val="007B5AF5"/>
    <w:rsid w:val="007C6D33"/>
    <w:rsid w:val="007C7DA4"/>
    <w:rsid w:val="007D0581"/>
    <w:rsid w:val="007E41A6"/>
    <w:rsid w:val="00801A45"/>
    <w:rsid w:val="0080243E"/>
    <w:rsid w:val="0081044F"/>
    <w:rsid w:val="008140FE"/>
    <w:rsid w:val="008142F7"/>
    <w:rsid w:val="00841445"/>
    <w:rsid w:val="00853548"/>
    <w:rsid w:val="00855EC5"/>
    <w:rsid w:val="008616DE"/>
    <w:rsid w:val="00895E28"/>
    <w:rsid w:val="008A2BA9"/>
    <w:rsid w:val="008A7983"/>
    <w:rsid w:val="008B02D4"/>
    <w:rsid w:val="008B5447"/>
    <w:rsid w:val="008B6E7C"/>
    <w:rsid w:val="008F3244"/>
    <w:rsid w:val="008F60DF"/>
    <w:rsid w:val="009051CC"/>
    <w:rsid w:val="00925B65"/>
    <w:rsid w:val="00945160"/>
    <w:rsid w:val="009573FB"/>
    <w:rsid w:val="009A1DE7"/>
    <w:rsid w:val="009A5FD2"/>
    <w:rsid w:val="009B4311"/>
    <w:rsid w:val="009C5ED2"/>
    <w:rsid w:val="009C6109"/>
    <w:rsid w:val="009F3A8D"/>
    <w:rsid w:val="00A1740B"/>
    <w:rsid w:val="00A17D5A"/>
    <w:rsid w:val="00A335FF"/>
    <w:rsid w:val="00A37BFF"/>
    <w:rsid w:val="00A43F93"/>
    <w:rsid w:val="00A502D7"/>
    <w:rsid w:val="00A50B66"/>
    <w:rsid w:val="00A53813"/>
    <w:rsid w:val="00A538F9"/>
    <w:rsid w:val="00A545FD"/>
    <w:rsid w:val="00AA0D79"/>
    <w:rsid w:val="00AA4167"/>
    <w:rsid w:val="00AB1DA3"/>
    <w:rsid w:val="00AC1524"/>
    <w:rsid w:val="00AC1651"/>
    <w:rsid w:val="00AC63AF"/>
    <w:rsid w:val="00AD4608"/>
    <w:rsid w:val="00AE39D8"/>
    <w:rsid w:val="00AF32DD"/>
    <w:rsid w:val="00B004E3"/>
    <w:rsid w:val="00B029CB"/>
    <w:rsid w:val="00B41475"/>
    <w:rsid w:val="00B43F11"/>
    <w:rsid w:val="00B4521B"/>
    <w:rsid w:val="00B50A87"/>
    <w:rsid w:val="00B60B06"/>
    <w:rsid w:val="00B76D30"/>
    <w:rsid w:val="00B92479"/>
    <w:rsid w:val="00BB0A63"/>
    <w:rsid w:val="00BB2070"/>
    <w:rsid w:val="00BC044D"/>
    <w:rsid w:val="00BC5B3B"/>
    <w:rsid w:val="00C1329D"/>
    <w:rsid w:val="00C133D4"/>
    <w:rsid w:val="00C445DC"/>
    <w:rsid w:val="00C461BF"/>
    <w:rsid w:val="00C607B7"/>
    <w:rsid w:val="00C81313"/>
    <w:rsid w:val="00C84CED"/>
    <w:rsid w:val="00C9009C"/>
    <w:rsid w:val="00CA63D5"/>
    <w:rsid w:val="00CB0D44"/>
    <w:rsid w:val="00CD0676"/>
    <w:rsid w:val="00CD25BA"/>
    <w:rsid w:val="00CD2FF9"/>
    <w:rsid w:val="00CD329B"/>
    <w:rsid w:val="00CE0E9E"/>
    <w:rsid w:val="00CE6B75"/>
    <w:rsid w:val="00CF7A76"/>
    <w:rsid w:val="00D0560B"/>
    <w:rsid w:val="00D244E5"/>
    <w:rsid w:val="00D3112E"/>
    <w:rsid w:val="00D328EE"/>
    <w:rsid w:val="00D32F5D"/>
    <w:rsid w:val="00D37ABE"/>
    <w:rsid w:val="00D43DA5"/>
    <w:rsid w:val="00D54E00"/>
    <w:rsid w:val="00D92BFE"/>
    <w:rsid w:val="00DA124B"/>
    <w:rsid w:val="00DA6CA3"/>
    <w:rsid w:val="00DB633A"/>
    <w:rsid w:val="00DD19D7"/>
    <w:rsid w:val="00DE5071"/>
    <w:rsid w:val="00DE7CF6"/>
    <w:rsid w:val="00DF45CF"/>
    <w:rsid w:val="00DF48A3"/>
    <w:rsid w:val="00E14DC5"/>
    <w:rsid w:val="00E251B8"/>
    <w:rsid w:val="00E32EEF"/>
    <w:rsid w:val="00E53798"/>
    <w:rsid w:val="00E67D3A"/>
    <w:rsid w:val="00E755E6"/>
    <w:rsid w:val="00E975AE"/>
    <w:rsid w:val="00EA1A6B"/>
    <w:rsid w:val="00EB10DA"/>
    <w:rsid w:val="00EB25FD"/>
    <w:rsid w:val="00EB5A05"/>
    <w:rsid w:val="00EC4AC9"/>
    <w:rsid w:val="00ED1356"/>
    <w:rsid w:val="00EF4DC1"/>
    <w:rsid w:val="00F474DE"/>
    <w:rsid w:val="00F53EAA"/>
    <w:rsid w:val="00F87E93"/>
    <w:rsid w:val="00FB2277"/>
    <w:rsid w:val="00FB7C02"/>
    <w:rsid w:val="00FD5AC0"/>
    <w:rsid w:val="00FF69D3"/>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88E05"/>
  <w15:docId w15:val="{22102C1D-D2CF-468F-B160-4386D1E9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lang w:val="es-ES"/>
    </w:rPr>
  </w:style>
  <w:style w:type="paragraph" w:styleId="Ttulo1">
    <w:name w:val="heading 1"/>
    <w:basedOn w:val="Normal"/>
    <w:link w:val="Ttulo1Car"/>
    <w:uiPriority w:val="1"/>
    <w:qFormat/>
    <w:pPr>
      <w:ind w:left="622" w:hanging="360"/>
      <w:outlineLvl w:val="0"/>
    </w:pPr>
    <w:rPr>
      <w:rFonts w:ascii="Trebuchet MS" w:eastAsia="Trebuchet MS" w:hAnsi="Trebuchet MS" w:cs="Trebuchet MS"/>
      <w:b/>
      <w:bCs/>
      <w:sz w:val="17"/>
      <w:szCs w:val="17"/>
    </w:rPr>
  </w:style>
  <w:style w:type="paragraph" w:styleId="Ttulo2">
    <w:name w:val="heading 2"/>
    <w:basedOn w:val="Normal"/>
    <w:next w:val="Normal"/>
    <w:link w:val="Ttulo2Car"/>
    <w:uiPriority w:val="9"/>
    <w:unhideWhenUsed/>
    <w:qFormat/>
    <w:rsid w:val="00582857"/>
    <w:pPr>
      <w:keepNext/>
      <w:widowControl/>
      <w:autoSpaceDE/>
      <w:autoSpaceDN/>
      <w:spacing w:before="240" w:after="60" w:line="276" w:lineRule="auto"/>
      <w:outlineLvl w:val="1"/>
    </w:pPr>
    <w:rPr>
      <w:rFonts w:ascii="Calibri Light" w:eastAsia="Times New Roman" w:hAnsi="Calibri Light" w:cs="Times New Roman"/>
      <w:b/>
      <w:bCs/>
      <w:i/>
      <w:iCs/>
      <w:sz w:val="28"/>
      <w:szCs w:val="28"/>
      <w:lang w:val="es-EC"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17"/>
      <w:szCs w:val="17"/>
    </w:rPr>
  </w:style>
  <w:style w:type="paragraph" w:styleId="Prrafodelista">
    <w:name w:val="List Paragraph"/>
    <w:aliases w:val="TIT 2 IND,Capítulo,Texto,List Paragraph1,tEXTO,Titulo 1,Lista vistosa - Énfasis 11,Párrafo 3,Bullet 1,Use Case List Paragraph,Titulo parrafo,cuadro ghf1,Párrafo de lista ANEXO,Bullet List,FooterText,numbered,Paragraphe de liste1,lp1"/>
    <w:basedOn w:val="Normal"/>
    <w:link w:val="PrrafodelistaCar"/>
    <w:uiPriority w:val="34"/>
    <w:qFormat/>
    <w:pPr>
      <w:ind w:left="622" w:hanging="360"/>
    </w:pPr>
  </w:style>
  <w:style w:type="paragraph" w:customStyle="1" w:styleId="TableParagraph">
    <w:name w:val="Table Paragraph"/>
    <w:basedOn w:val="Normal"/>
    <w:uiPriority w:val="1"/>
    <w:qFormat/>
    <w:pPr>
      <w:spacing w:line="169" w:lineRule="exact"/>
      <w:jc w:val="center"/>
    </w:pPr>
  </w:style>
  <w:style w:type="paragraph" w:styleId="Encabezado">
    <w:name w:val="header"/>
    <w:basedOn w:val="Normal"/>
    <w:link w:val="EncabezadoCar"/>
    <w:uiPriority w:val="99"/>
    <w:unhideWhenUsed/>
    <w:rsid w:val="00235B97"/>
    <w:pPr>
      <w:tabs>
        <w:tab w:val="center" w:pos="4419"/>
        <w:tab w:val="right" w:pos="8838"/>
      </w:tabs>
    </w:pPr>
  </w:style>
  <w:style w:type="character" w:customStyle="1" w:styleId="EncabezadoCar">
    <w:name w:val="Encabezado Car"/>
    <w:basedOn w:val="Fuentedeprrafopredeter"/>
    <w:link w:val="Encabezado"/>
    <w:uiPriority w:val="99"/>
    <w:rsid w:val="00235B97"/>
    <w:rPr>
      <w:rFonts w:ascii="Lucida Sans Unicode" w:eastAsia="Lucida Sans Unicode" w:hAnsi="Lucida Sans Unicode" w:cs="Lucida Sans Unicode"/>
      <w:lang w:val="es-ES"/>
    </w:rPr>
  </w:style>
  <w:style w:type="paragraph" w:styleId="Piedepgina">
    <w:name w:val="footer"/>
    <w:basedOn w:val="Normal"/>
    <w:link w:val="PiedepginaCar"/>
    <w:uiPriority w:val="99"/>
    <w:unhideWhenUsed/>
    <w:rsid w:val="00235B97"/>
    <w:pPr>
      <w:tabs>
        <w:tab w:val="center" w:pos="4419"/>
        <w:tab w:val="right" w:pos="8838"/>
      </w:tabs>
    </w:pPr>
  </w:style>
  <w:style w:type="character" w:customStyle="1" w:styleId="PiedepginaCar">
    <w:name w:val="Pie de página Car"/>
    <w:basedOn w:val="Fuentedeprrafopredeter"/>
    <w:link w:val="Piedepgina"/>
    <w:uiPriority w:val="99"/>
    <w:rsid w:val="00235B97"/>
    <w:rPr>
      <w:rFonts w:ascii="Lucida Sans Unicode" w:eastAsia="Lucida Sans Unicode" w:hAnsi="Lucida Sans Unicode" w:cs="Lucida Sans Unicode"/>
      <w:lang w:val="es-ES"/>
    </w:rPr>
  </w:style>
  <w:style w:type="paragraph" w:styleId="Textodeglobo">
    <w:name w:val="Balloon Text"/>
    <w:basedOn w:val="Normal"/>
    <w:link w:val="TextodegloboCar"/>
    <w:uiPriority w:val="99"/>
    <w:semiHidden/>
    <w:unhideWhenUsed/>
    <w:rsid w:val="002459D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59D2"/>
    <w:rPr>
      <w:rFonts w:ascii="Segoe UI" w:eastAsia="Lucida Sans Unicode" w:hAnsi="Segoe UI" w:cs="Segoe UI"/>
      <w:sz w:val="18"/>
      <w:szCs w:val="18"/>
      <w:lang w:val="es-ES"/>
    </w:rPr>
  </w:style>
  <w:style w:type="character" w:customStyle="1" w:styleId="Ttulo2Car">
    <w:name w:val="Título 2 Car"/>
    <w:basedOn w:val="Fuentedeprrafopredeter"/>
    <w:link w:val="Ttulo2"/>
    <w:uiPriority w:val="9"/>
    <w:rsid w:val="00582857"/>
    <w:rPr>
      <w:rFonts w:ascii="Calibri Light" w:eastAsia="Times New Roman" w:hAnsi="Calibri Light" w:cs="Times New Roman"/>
      <w:b/>
      <w:bCs/>
      <w:i/>
      <w:iCs/>
      <w:sz w:val="28"/>
      <w:szCs w:val="28"/>
      <w:lang w:val="es-EC" w:eastAsia="es-EC"/>
    </w:rPr>
  </w:style>
  <w:style w:type="paragraph" w:styleId="Sinespaciado">
    <w:name w:val="No Spacing"/>
    <w:link w:val="SinespaciadoCar"/>
    <w:uiPriority w:val="1"/>
    <w:qFormat/>
    <w:rsid w:val="00582857"/>
    <w:pPr>
      <w:widowControl/>
      <w:autoSpaceDE/>
      <w:autoSpaceDN/>
    </w:pPr>
    <w:rPr>
      <w:rFonts w:ascii="Calibri" w:eastAsia="Times New Roman" w:hAnsi="Calibri" w:cs="Times New Roman"/>
      <w:lang w:val="es-EC" w:eastAsia="es-EC"/>
    </w:rPr>
  </w:style>
  <w:style w:type="character" w:styleId="Hipervnculo">
    <w:name w:val="Hyperlink"/>
    <w:uiPriority w:val="99"/>
    <w:unhideWhenUsed/>
    <w:rsid w:val="00582857"/>
    <w:rPr>
      <w:color w:val="0563C1"/>
      <w:u w:val="single"/>
    </w:rPr>
  </w:style>
  <w:style w:type="character" w:styleId="Mencinsinresolver">
    <w:name w:val="Unresolved Mention"/>
    <w:uiPriority w:val="99"/>
    <w:semiHidden/>
    <w:unhideWhenUsed/>
    <w:rsid w:val="00582857"/>
    <w:rPr>
      <w:color w:val="605E5C"/>
      <w:shd w:val="clear" w:color="auto" w:fill="E1DFDD"/>
    </w:rPr>
  </w:style>
  <w:style w:type="paragraph" w:customStyle="1" w:styleId="v1msonormal">
    <w:name w:val="v1msonormal"/>
    <w:basedOn w:val="Normal"/>
    <w:rsid w:val="00582857"/>
    <w:pPr>
      <w:widowControl/>
      <w:autoSpaceDE/>
      <w:autoSpaceDN/>
      <w:spacing w:before="100" w:beforeAutospacing="1" w:after="100" w:afterAutospacing="1"/>
    </w:pPr>
    <w:rPr>
      <w:rFonts w:ascii="Times New Roman" w:eastAsia="Times New Roman" w:hAnsi="Times New Roman" w:cs="Times New Roman"/>
      <w:sz w:val="24"/>
      <w:szCs w:val="24"/>
      <w:lang w:val="es-EC" w:eastAsia="es-EC"/>
    </w:rPr>
  </w:style>
  <w:style w:type="table" w:styleId="Tablaconcuadrcula">
    <w:name w:val="Table Grid"/>
    <w:basedOn w:val="Tablanormal"/>
    <w:uiPriority w:val="39"/>
    <w:rsid w:val="00582857"/>
    <w:pPr>
      <w:widowControl/>
      <w:autoSpaceDE/>
      <w:autoSpaceDN/>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582857"/>
    <w:pPr>
      <w:widowControl/>
      <w:adjustRightInd w:val="0"/>
    </w:pPr>
    <w:rPr>
      <w:rFonts w:ascii="Arial" w:eastAsia="Times New Roman" w:hAnsi="Arial" w:cs="Arial"/>
      <w:color w:val="000000"/>
      <w:sz w:val="24"/>
      <w:szCs w:val="24"/>
      <w:lang w:val="es-MX" w:eastAsia="es-ES"/>
    </w:rPr>
  </w:style>
  <w:style w:type="character" w:customStyle="1" w:styleId="TextoindependienteCar">
    <w:name w:val="Texto independiente Car"/>
    <w:link w:val="Textoindependiente"/>
    <w:uiPriority w:val="1"/>
    <w:rsid w:val="00582857"/>
    <w:rPr>
      <w:rFonts w:ascii="Lucida Sans Unicode" w:eastAsia="Lucida Sans Unicode" w:hAnsi="Lucida Sans Unicode" w:cs="Lucida Sans Unicode"/>
      <w:sz w:val="17"/>
      <w:szCs w:val="17"/>
      <w:lang w:val="es-ES"/>
    </w:rPr>
  </w:style>
  <w:style w:type="character" w:customStyle="1" w:styleId="SinespaciadoCar">
    <w:name w:val="Sin espaciado Car"/>
    <w:link w:val="Sinespaciado"/>
    <w:uiPriority w:val="1"/>
    <w:rsid w:val="00582857"/>
    <w:rPr>
      <w:rFonts w:ascii="Calibri" w:eastAsia="Times New Roman" w:hAnsi="Calibri" w:cs="Times New Roman"/>
      <w:lang w:val="es-EC" w:eastAsia="es-EC"/>
    </w:rPr>
  </w:style>
  <w:style w:type="character" w:customStyle="1" w:styleId="Ttulo1Car">
    <w:name w:val="Título 1 Car"/>
    <w:link w:val="Ttulo1"/>
    <w:uiPriority w:val="1"/>
    <w:rsid w:val="00582857"/>
    <w:rPr>
      <w:rFonts w:ascii="Trebuchet MS" w:eastAsia="Trebuchet MS" w:hAnsi="Trebuchet MS" w:cs="Trebuchet MS"/>
      <w:b/>
      <w:bCs/>
      <w:sz w:val="17"/>
      <w:szCs w:val="17"/>
      <w:lang w:val="es-ES"/>
    </w:rPr>
  </w:style>
  <w:style w:type="character" w:customStyle="1" w:styleId="PrrafodelistaCar">
    <w:name w:val="Párrafo de lista Car"/>
    <w:aliases w:val="TIT 2 IND Car,Capítulo Car,Texto Car,List Paragraph1 Car,tEXTO Car,Titulo 1 Car,Lista vistosa - Énfasis 11 Car,Párrafo 3 Car,Bullet 1 Car,Use Case List Paragraph Car,Titulo parrafo Car,cuadro ghf1 Car,Párrafo de lista ANEXO Car"/>
    <w:link w:val="Prrafodelista"/>
    <w:uiPriority w:val="34"/>
    <w:rsid w:val="00582857"/>
    <w:rPr>
      <w:rFonts w:ascii="Lucida Sans Unicode" w:eastAsia="Lucida Sans Unicode" w:hAnsi="Lucida Sans Unicode" w:cs="Lucida Sans Unicode"/>
      <w:lang w:val="es-ES"/>
    </w:rPr>
  </w:style>
  <w:style w:type="character" w:styleId="nfasis">
    <w:name w:val="Emphasis"/>
    <w:uiPriority w:val="20"/>
    <w:qFormat/>
    <w:rsid w:val="00582857"/>
    <w:rPr>
      <w:i/>
      <w:iCs/>
    </w:rPr>
  </w:style>
  <w:style w:type="paragraph" w:customStyle="1" w:styleId="Cuadrculamedia2-nfasis11">
    <w:name w:val="Cuadrícula media 2 - Énfasis 11"/>
    <w:link w:val="Cuadrculamedia2-nfasis1Car"/>
    <w:uiPriority w:val="1"/>
    <w:qFormat/>
    <w:rsid w:val="00557DF9"/>
    <w:pPr>
      <w:widowControl/>
      <w:autoSpaceDE/>
      <w:autoSpaceDN/>
    </w:pPr>
    <w:rPr>
      <w:rFonts w:ascii="Calibri" w:eastAsia="Calibri" w:hAnsi="Calibri" w:cs="Times New Roman"/>
      <w:lang w:val="es-ES"/>
    </w:rPr>
  </w:style>
  <w:style w:type="character" w:customStyle="1" w:styleId="Cuadrculamedia2-nfasis1Car">
    <w:name w:val="Cuadrícula media 2 - Énfasis 1 Car"/>
    <w:link w:val="Cuadrculamedia2-nfasis11"/>
    <w:uiPriority w:val="1"/>
    <w:rsid w:val="00557DF9"/>
    <w:rPr>
      <w:rFonts w:ascii="Calibri" w:eastAsia="Calibri" w:hAnsi="Calibri" w:cs="Times New Roman"/>
      <w:lang w:val="es-ES"/>
    </w:rPr>
  </w:style>
  <w:style w:type="character" w:customStyle="1" w:styleId="Fuentedeprrafopredeter4">
    <w:name w:val="Fuente de párrafo predeter.4"/>
    <w:rsid w:val="00245059"/>
  </w:style>
  <w:style w:type="paragraph" w:customStyle="1" w:styleId="Standard">
    <w:name w:val="Standard"/>
    <w:rsid w:val="000D7DCC"/>
    <w:pPr>
      <w:suppressAutoHyphens/>
      <w:autoSpaceDE/>
      <w:textAlignment w:val="baseline"/>
    </w:pPr>
    <w:rPr>
      <w:rFonts w:ascii="Times New Roman" w:eastAsia="Arial Unicode MS" w:hAnsi="Times New Roman" w:cs="Tahoma"/>
      <w:kern w:val="3"/>
      <w:sz w:val="24"/>
      <w:szCs w:val="24"/>
      <w:lang w:val="es-ES" w:eastAsia="zh-CN" w:bidi="hi-IN"/>
    </w:rPr>
  </w:style>
  <w:style w:type="table" w:customStyle="1" w:styleId="Tablaconcuadrcula2">
    <w:name w:val="Tabla con cuadrícula2"/>
    <w:basedOn w:val="Tablanormal"/>
    <w:next w:val="Tablaconcuadrcula"/>
    <w:uiPriority w:val="39"/>
    <w:rsid w:val="00E67D3A"/>
    <w:pPr>
      <w:widowControl/>
      <w:autoSpaceDE/>
      <w:autoSpaceDN/>
    </w:pPr>
    <w:rPr>
      <w:rFonts w:ascii="Calibri" w:eastAsia="Calibri" w:hAnsi="Calibri" w:cs="Times New Roman"/>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unhideWhenUsed/>
    <w:rsid w:val="00DB633A"/>
    <w:pPr>
      <w:ind w:left="283" w:hanging="283"/>
      <w:contextualSpacing/>
    </w:pPr>
  </w:style>
  <w:style w:type="paragraph" w:styleId="Lista2">
    <w:name w:val="List 2"/>
    <w:basedOn w:val="Normal"/>
    <w:uiPriority w:val="99"/>
    <w:unhideWhenUsed/>
    <w:rsid w:val="00DB633A"/>
    <w:pPr>
      <w:ind w:left="566" w:hanging="283"/>
      <w:contextualSpacing/>
    </w:pPr>
  </w:style>
  <w:style w:type="paragraph" w:styleId="Saludo">
    <w:name w:val="Salutation"/>
    <w:basedOn w:val="Normal"/>
    <w:next w:val="Normal"/>
    <w:link w:val="SaludoCar"/>
    <w:uiPriority w:val="99"/>
    <w:unhideWhenUsed/>
    <w:rsid w:val="00DB633A"/>
  </w:style>
  <w:style w:type="character" w:customStyle="1" w:styleId="SaludoCar">
    <w:name w:val="Saludo Car"/>
    <w:basedOn w:val="Fuentedeprrafopredeter"/>
    <w:link w:val="Saludo"/>
    <w:uiPriority w:val="99"/>
    <w:rsid w:val="00DB633A"/>
    <w:rPr>
      <w:rFonts w:ascii="Lucida Sans Unicode" w:eastAsia="Lucida Sans Unicode" w:hAnsi="Lucida Sans Unicode" w:cs="Lucida Sans Unicode"/>
      <w:lang w:val="es-ES"/>
    </w:rPr>
  </w:style>
  <w:style w:type="paragraph" w:styleId="Cierre">
    <w:name w:val="Closing"/>
    <w:basedOn w:val="Normal"/>
    <w:link w:val="CierreCar"/>
    <w:uiPriority w:val="99"/>
    <w:unhideWhenUsed/>
    <w:rsid w:val="00DB633A"/>
    <w:pPr>
      <w:ind w:left="4252"/>
    </w:pPr>
  </w:style>
  <w:style w:type="character" w:customStyle="1" w:styleId="CierreCar">
    <w:name w:val="Cierre Car"/>
    <w:basedOn w:val="Fuentedeprrafopredeter"/>
    <w:link w:val="Cierre"/>
    <w:uiPriority w:val="99"/>
    <w:rsid w:val="00DB633A"/>
    <w:rPr>
      <w:rFonts w:ascii="Lucida Sans Unicode" w:eastAsia="Lucida Sans Unicode" w:hAnsi="Lucida Sans Unicode" w:cs="Lucida Sans Unicode"/>
      <w:lang w:val="es-ES"/>
    </w:rPr>
  </w:style>
  <w:style w:type="paragraph" w:styleId="Listaconvietas2">
    <w:name w:val="List Bullet 2"/>
    <w:basedOn w:val="Normal"/>
    <w:uiPriority w:val="99"/>
    <w:unhideWhenUsed/>
    <w:rsid w:val="00DB633A"/>
    <w:pPr>
      <w:numPr>
        <w:numId w:val="14"/>
      </w:numPr>
      <w:contextualSpacing/>
    </w:pPr>
  </w:style>
  <w:style w:type="paragraph" w:styleId="Continuarlista">
    <w:name w:val="List Continue"/>
    <w:basedOn w:val="Normal"/>
    <w:uiPriority w:val="99"/>
    <w:unhideWhenUsed/>
    <w:rsid w:val="00DB633A"/>
    <w:pPr>
      <w:spacing w:after="120"/>
      <w:ind w:left="283"/>
      <w:contextualSpacing/>
    </w:pPr>
  </w:style>
  <w:style w:type="paragraph" w:styleId="Continuarlista2">
    <w:name w:val="List Continue 2"/>
    <w:basedOn w:val="Normal"/>
    <w:uiPriority w:val="99"/>
    <w:unhideWhenUsed/>
    <w:rsid w:val="00DB633A"/>
    <w:pPr>
      <w:spacing w:after="120"/>
      <w:ind w:left="566"/>
      <w:contextualSpacing/>
    </w:pPr>
  </w:style>
  <w:style w:type="paragraph" w:styleId="Sangradetextonormal">
    <w:name w:val="Body Text Indent"/>
    <w:basedOn w:val="Normal"/>
    <w:link w:val="SangradetextonormalCar"/>
    <w:uiPriority w:val="99"/>
    <w:unhideWhenUsed/>
    <w:rsid w:val="00DB633A"/>
    <w:pPr>
      <w:spacing w:after="120"/>
      <w:ind w:left="283"/>
    </w:pPr>
  </w:style>
  <w:style w:type="character" w:customStyle="1" w:styleId="SangradetextonormalCar">
    <w:name w:val="Sangría de texto normal Car"/>
    <w:basedOn w:val="Fuentedeprrafopredeter"/>
    <w:link w:val="Sangradetextonormal"/>
    <w:uiPriority w:val="99"/>
    <w:rsid w:val="00DB633A"/>
    <w:rPr>
      <w:rFonts w:ascii="Lucida Sans Unicode" w:eastAsia="Lucida Sans Unicode" w:hAnsi="Lucida Sans Unicode" w:cs="Lucida Sans Unicode"/>
      <w:lang w:val="es-ES"/>
    </w:rPr>
  </w:style>
  <w:style w:type="paragraph" w:customStyle="1" w:styleId="Lneadeasunto">
    <w:name w:val="Línea de asunto"/>
    <w:basedOn w:val="Normal"/>
    <w:rsid w:val="00DB633A"/>
  </w:style>
  <w:style w:type="paragraph" w:styleId="Textoindependienteprimerasangra">
    <w:name w:val="Body Text First Indent"/>
    <w:basedOn w:val="Textoindependiente"/>
    <w:link w:val="TextoindependienteprimerasangraCar"/>
    <w:uiPriority w:val="99"/>
    <w:unhideWhenUsed/>
    <w:rsid w:val="00DB633A"/>
    <w:pPr>
      <w:ind w:firstLine="360"/>
    </w:pPr>
    <w:rPr>
      <w:sz w:val="22"/>
      <w:szCs w:val="22"/>
    </w:rPr>
  </w:style>
  <w:style w:type="character" w:customStyle="1" w:styleId="TextoindependienteprimerasangraCar">
    <w:name w:val="Texto independiente primera sangría Car"/>
    <w:basedOn w:val="TextoindependienteCar"/>
    <w:link w:val="Textoindependienteprimerasangra"/>
    <w:uiPriority w:val="99"/>
    <w:rsid w:val="00DB633A"/>
    <w:rPr>
      <w:rFonts w:ascii="Lucida Sans Unicode" w:eastAsia="Lucida Sans Unicode" w:hAnsi="Lucida Sans Unicode" w:cs="Lucida Sans Unicode"/>
      <w:sz w:val="17"/>
      <w:szCs w:val="17"/>
      <w:lang w:val="es-ES"/>
    </w:rPr>
  </w:style>
  <w:style w:type="paragraph" w:styleId="Textoindependienteprimerasangra2">
    <w:name w:val="Body Text First Indent 2"/>
    <w:basedOn w:val="Sangradetextonormal"/>
    <w:link w:val="Textoindependienteprimerasangra2Car"/>
    <w:uiPriority w:val="99"/>
    <w:unhideWhenUsed/>
    <w:rsid w:val="00DB633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B633A"/>
    <w:rPr>
      <w:rFonts w:ascii="Lucida Sans Unicode" w:eastAsia="Lucida Sans Unicode" w:hAnsi="Lucida Sans Unicode" w:cs="Lucida Sans Unicode"/>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3981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omberossamborondon.gob.e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praspublicas.gob.e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bomberossamborondon.gob.ec" TargetMode="External"/><Relationship Id="rId5" Type="http://schemas.openxmlformats.org/officeDocument/2006/relationships/webSettings" Target="webSettings.xml"/><Relationship Id="rId15" Type="http://schemas.openxmlformats.org/officeDocument/2006/relationships/hyperlink" Target="http://www.bomberossamborondon.gob.ec" TargetMode="External"/><Relationship Id="rId10" Type="http://schemas.openxmlformats.org/officeDocument/2006/relationships/hyperlink" Target="mailto:compras@bomberossamborondon.gob.ec" TargetMode="External"/><Relationship Id="rId4" Type="http://schemas.openxmlformats.org/officeDocument/2006/relationships/settings" Target="settings.xml"/><Relationship Id="rId9" Type="http://schemas.openxmlformats.org/officeDocument/2006/relationships/hyperlink" Target="http://www.bomberossamborondon.gob.ec" TargetMode="External"/><Relationship Id="rId14" Type="http://schemas.openxmlformats.org/officeDocument/2006/relationships/hyperlink" Target="mailto:compras@bomberossamborondon.gob.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1161B-42D2-4FE2-8A62-AF8A7F75D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6198</Words>
  <Characters>34093</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Perez</dc:creator>
  <cp:lastModifiedBy>COMPRAS1</cp:lastModifiedBy>
  <cp:revision>5</cp:revision>
  <cp:lastPrinted>2025-09-11T15:46:00Z</cp:lastPrinted>
  <dcterms:created xsi:type="dcterms:W3CDTF">2025-04-27T03:30:00Z</dcterms:created>
  <dcterms:modified xsi:type="dcterms:W3CDTF">2025-09-11T15:46:00Z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2021-09-30T00:00:00Z</vt:filetime>
  </property>
  <property fmtid="{D5CDD505-2E9C-101B-9397-08002B2CF9AE}" pid="3" name="Creator">
    <vt:lpwstr>Microsoft® Word 2013</vt:lpwstr>
  </property>
  <property fmtid="{D5CDD505-2E9C-101B-9397-08002B2CF9AE}" pid="4" name="LastSaved">
    <vt:filetime>2021-11-16T00:00:00Z</vt:filetime>
  </property>
</Properties>
</file>